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8B98" w14:textId="77777777" w:rsidR="005E7ADB" w:rsidRPr="00DF242F" w:rsidRDefault="004D374D" w:rsidP="000B30E5">
      <w:pPr>
        <w:snapToGrid w:val="0"/>
        <w:jc w:val="center"/>
        <w:rPr>
          <w:rFonts w:eastAsia="微軟正黑體"/>
          <w:b/>
          <w:color w:val="000000" w:themeColor="text1"/>
          <w:sz w:val="28"/>
          <w:szCs w:val="28"/>
        </w:rPr>
      </w:pPr>
      <w:r w:rsidRPr="00DF242F">
        <w:rPr>
          <w:rFonts w:eastAsia="微軟正黑體"/>
          <w:b/>
          <w:color w:val="000000" w:themeColor="text1"/>
          <w:sz w:val="28"/>
          <w:szCs w:val="28"/>
          <w:lang w:eastAsia="zh-HK"/>
        </w:rPr>
        <w:t>Access Control during epidemic</w:t>
      </w:r>
      <w:r w:rsidR="00993CC6" w:rsidRPr="00DF242F">
        <w:rPr>
          <w:rFonts w:eastAsia="微軟正黑體"/>
          <w:b/>
          <w:color w:val="000000" w:themeColor="text1"/>
          <w:sz w:val="28"/>
          <w:szCs w:val="28"/>
          <w:lang w:eastAsia="zh-HK"/>
        </w:rPr>
        <w:t xml:space="preserve"> control period</w:t>
      </w:r>
      <w:r w:rsidRPr="00DF242F">
        <w:rPr>
          <w:rFonts w:eastAsia="微軟正黑體"/>
          <w:b/>
          <w:color w:val="000000" w:themeColor="text1"/>
          <w:sz w:val="28"/>
          <w:szCs w:val="28"/>
          <w:lang w:eastAsia="zh-HK"/>
        </w:rPr>
        <w:t xml:space="preserve">: Q &amp; A  </w:t>
      </w:r>
    </w:p>
    <w:tbl>
      <w:tblPr>
        <w:tblW w:w="10619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3846"/>
        <w:gridCol w:w="5954"/>
      </w:tblGrid>
      <w:tr w:rsidR="003E5AA4" w:rsidRPr="00DF242F" w14:paraId="1A708CA7" w14:textId="77777777" w:rsidTr="00AB41F6">
        <w:trPr>
          <w:trHeight w:val="962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0FFC4" w14:textId="77777777" w:rsidR="005E7ADB" w:rsidRPr="00DF242F" w:rsidRDefault="005E7ADB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1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0C8DC" w14:textId="77777777" w:rsidR="00E45DAD" w:rsidRPr="00DF242F" w:rsidRDefault="00E45DAD" w:rsidP="002D29C4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Q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4D374D" w:rsidRPr="00DF242F">
              <w:rPr>
                <w:rFonts w:eastAsia="微軟正黑體" w:cstheme="minorHAnsi"/>
                <w:kern w:val="0"/>
                <w:szCs w:val="24"/>
              </w:rPr>
              <w:t>Can Taiwan Tech staff or students</w:t>
            </w:r>
            <w:r w:rsidR="00836179" w:rsidRPr="00DF242F">
              <w:rPr>
                <w:rFonts w:eastAsia="微軟正黑體" w:cstheme="minorHAnsi"/>
                <w:kern w:val="0"/>
                <w:szCs w:val="24"/>
              </w:rPr>
              <w:t xml:space="preserve"> enter the campus</w:t>
            </w:r>
            <w:r w:rsidR="002D29C4" w:rsidRPr="00DF242F">
              <w:rPr>
                <w:rFonts w:eastAsia="微軟正黑體" w:cstheme="minorHAnsi"/>
                <w:kern w:val="0"/>
                <w:szCs w:val="24"/>
              </w:rPr>
              <w:t xml:space="preserve"> without</w:t>
            </w:r>
            <w:r w:rsidR="00BD1DCF" w:rsidRPr="00DF242F">
              <w:rPr>
                <w:rFonts w:eastAsia="微軟正黑體" w:cstheme="minorHAnsi"/>
                <w:kern w:val="0"/>
                <w:szCs w:val="24"/>
              </w:rPr>
              <w:t xml:space="preserve"> their identification</w:t>
            </w:r>
            <w:r w:rsidR="004D374D" w:rsidRPr="00DF242F">
              <w:rPr>
                <w:rFonts w:eastAsia="微軟正黑體" w:cstheme="minorHAnsi"/>
                <w:kern w:val="0"/>
                <w:szCs w:val="24"/>
              </w:rPr>
              <w:t xml:space="preserve"> documents?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684C7" w14:textId="77777777" w:rsidR="00E45DAD" w:rsidRPr="00DF242F" w:rsidRDefault="00F92261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Report to access control staff. </w:t>
            </w:r>
            <w:r w:rsidR="00836179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Sign into the "Epidemic Prevention Sign-in System" by scanning the respective QR–Code with your mobile phone, and show the screen with the completed sign-up to the inspector at the access gate for confirmation. </w:t>
            </w:r>
          </w:p>
        </w:tc>
      </w:tr>
      <w:tr w:rsidR="003E5AA4" w:rsidRPr="00DF242F" w14:paraId="144D05B6" w14:textId="77777777" w:rsidTr="00AB41F6">
        <w:trPr>
          <w:trHeight w:val="975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AD0ABA5" w14:textId="77777777" w:rsidR="00BB26B9" w:rsidRPr="00DF242F" w:rsidRDefault="00BB26B9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2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55D5FF" w14:textId="77777777" w:rsidR="00BB26B9" w:rsidRPr="00DF242F" w:rsidRDefault="00BB26B9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Q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BD4EDF" w:rsidRPr="00DF242F">
              <w:rPr>
                <w:rFonts w:eastAsia="微軟正黑體" w:cstheme="minorHAnsi"/>
                <w:kern w:val="0"/>
                <w:szCs w:val="24"/>
              </w:rPr>
              <w:t>How can Taiwan Tech staff or students enter the campus if identification documents were lost and replacement procedures are not yet finished?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1FF779F" w14:textId="77777777" w:rsidR="00BB26B9" w:rsidRPr="00DF242F" w:rsidRDefault="00BB26B9" w:rsidP="006C3389">
            <w:pPr>
              <w:widowControl/>
              <w:snapToGrid w:val="0"/>
              <w:ind w:leftChars="100" w:left="24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A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775F65" w:rsidRPr="00DF242F">
              <w:rPr>
                <w:rFonts w:eastAsia="微軟正黑體" w:cstheme="minorHAnsi"/>
                <w:kern w:val="0"/>
                <w:szCs w:val="24"/>
              </w:rPr>
              <w:t>Please c</w:t>
            </w:r>
            <w:r w:rsidR="00BD4EDF" w:rsidRPr="00DF242F">
              <w:rPr>
                <w:rFonts w:eastAsia="微軟正黑體" w:cstheme="minorHAnsi"/>
                <w:kern w:val="0"/>
                <w:szCs w:val="24"/>
              </w:rPr>
              <w:t xml:space="preserve">hoose one of </w:t>
            </w:r>
            <w:r w:rsidR="00775F65" w:rsidRPr="00DF242F">
              <w:rPr>
                <w:rFonts w:eastAsia="微軟正黑體" w:cstheme="minorHAnsi"/>
                <w:kern w:val="0"/>
                <w:szCs w:val="24"/>
              </w:rPr>
              <w:t xml:space="preserve">the following </w:t>
            </w:r>
            <w:r w:rsidR="00BD4EDF" w:rsidRPr="00DF242F">
              <w:rPr>
                <w:rFonts w:eastAsia="微軟正黑體" w:cstheme="minorHAnsi"/>
                <w:kern w:val="0"/>
                <w:szCs w:val="24"/>
              </w:rPr>
              <w:t>methods:</w:t>
            </w:r>
          </w:p>
          <w:p w14:paraId="109CDC64" w14:textId="77777777" w:rsidR="006B693D" w:rsidRPr="00DF242F" w:rsidRDefault="00BD4EDF" w:rsidP="006C3389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eastAsia="微軟正黑體" w:cstheme="minorHAnsi"/>
                <w:kern w:val="0"/>
                <w:szCs w:val="24"/>
                <w:lang w:eastAsia="zh-HK"/>
              </w:rPr>
            </w:pPr>
            <w:r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Report to access control staff. </w:t>
            </w:r>
            <w:r w:rsidR="00836179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Sign into the "Epidemic Prevention Sign-in System" by scanning the respective QR–Code with your mobile phone, and show the screen with the completed sign-up to the inspector at the access gate for confirmation.</w:t>
            </w:r>
          </w:p>
          <w:p w14:paraId="6CBFA2B2" w14:textId="77777777" w:rsidR="006B693D" w:rsidRPr="00DF242F" w:rsidRDefault="00157E20" w:rsidP="006C3389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eastAsia="微軟正黑體" w:cstheme="minorHAnsi"/>
                <w:kern w:val="0"/>
                <w:szCs w:val="24"/>
                <w:lang w:eastAsia="zh-HK"/>
              </w:rPr>
            </w:pPr>
            <w:r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Your department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 </w:t>
            </w:r>
            <w:r w:rsidR="00836179" w:rsidRPr="00DF242F">
              <w:rPr>
                <w:rFonts w:eastAsia="微軟正黑體" w:cstheme="minorHAnsi"/>
                <w:kern w:val="0"/>
                <w:szCs w:val="24"/>
              </w:rPr>
              <w:t>can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 issue a temporary </w:t>
            </w:r>
            <w:r w:rsidR="00485110" w:rsidRPr="00DF242F">
              <w:rPr>
                <w:rFonts w:eastAsia="微軟正黑體" w:cstheme="minorHAnsi"/>
                <w:kern w:val="0"/>
                <w:szCs w:val="24"/>
              </w:rPr>
              <w:t>work passes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 validated with the department’s official stamp.</w:t>
            </w:r>
            <w:r w:rsidR="006B693D" w:rsidRPr="00DF242F">
              <w:rPr>
                <w:rFonts w:eastAsia="微軟正黑體" w:cstheme="minorHAnsi"/>
                <w:kern w:val="0"/>
                <w:szCs w:val="24"/>
              </w:rPr>
              <w:br/>
              <w:t>Download of application form</w:t>
            </w:r>
            <w:r w:rsidR="00D13E4E" w:rsidRPr="00DF242F">
              <w:rPr>
                <w:rFonts w:eastAsia="微軟正黑體" w:cstheme="minorHAnsi"/>
                <w:kern w:val="0"/>
                <w:szCs w:val="24"/>
              </w:rPr>
              <w:t>s</w:t>
            </w:r>
            <w:r w:rsidR="006B693D" w:rsidRPr="00DF242F">
              <w:rPr>
                <w:rFonts w:eastAsia="微軟正黑體" w:cstheme="minorHAnsi"/>
                <w:kern w:val="0"/>
                <w:szCs w:val="24"/>
              </w:rPr>
              <w:t xml:space="preserve"> for visitor passes and work passes:</w:t>
            </w:r>
          </w:p>
          <w:p w14:paraId="0ED1739D" w14:textId="77777777" w:rsidR="00BD4EDF" w:rsidRPr="00DF242F" w:rsidRDefault="00033809" w:rsidP="006C3389">
            <w:pPr>
              <w:pStyle w:val="a4"/>
              <w:widowControl/>
              <w:snapToGrid w:val="0"/>
              <w:ind w:leftChars="0" w:left="360"/>
              <w:rPr>
                <w:rFonts w:eastAsia="微軟正黑體" w:cstheme="minorHAnsi"/>
                <w:kern w:val="0"/>
                <w:szCs w:val="24"/>
                <w:lang w:eastAsia="zh-HK"/>
              </w:rPr>
            </w:pPr>
            <w:hyperlink r:id="rId9" w:history="1">
              <w:r w:rsidR="006B693D" w:rsidRPr="00DF242F">
                <w:rPr>
                  <w:rStyle w:val="a3"/>
                  <w:rFonts w:cstheme="minorHAnsi"/>
                  <w:szCs w:val="24"/>
                </w:rPr>
                <w:t>https://www.general.ntust.edu.tw/ezfiles/12/1012/img/1881/185102201.docx</w:t>
              </w:r>
            </w:hyperlink>
          </w:p>
        </w:tc>
      </w:tr>
      <w:tr w:rsidR="003E5AA4" w:rsidRPr="00DF242F" w14:paraId="5BDD5C4F" w14:textId="77777777" w:rsidTr="00AB41F6">
        <w:trPr>
          <w:trHeight w:val="833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9E0C904" w14:textId="77777777" w:rsidR="00BB26B9" w:rsidRPr="00DF242F" w:rsidRDefault="00BB26B9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3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8C9D9B" w14:textId="77777777" w:rsidR="00BB26B9" w:rsidRPr="00DF242F" w:rsidRDefault="00BB26B9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Q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157E20" w:rsidRPr="00DF242F">
              <w:rPr>
                <w:rFonts w:eastAsia="微軟正黑體" w:cstheme="minorHAnsi"/>
                <w:kern w:val="0"/>
                <w:szCs w:val="24"/>
              </w:rPr>
              <w:t>How can staff and students from NTU and NTNU enter the campus?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0872685" w14:textId="77777777" w:rsidR="00BB26B9" w:rsidRPr="00DF242F" w:rsidRDefault="00BB26B9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A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157E20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During the access control period, NTU and NTNU staff</w:t>
            </w:r>
            <w:r w:rsidR="00836179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 and students can enter the NTUST campus</w:t>
            </w:r>
            <w:r w:rsidR="00157E20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 by showing their student /staff ID cards.</w:t>
            </w:r>
          </w:p>
        </w:tc>
      </w:tr>
      <w:tr w:rsidR="003E5AA4" w:rsidRPr="00DF242F" w14:paraId="7F2F8349" w14:textId="77777777" w:rsidTr="00AB41F6">
        <w:trPr>
          <w:trHeight w:val="975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2B320B" w14:textId="77777777" w:rsidR="00BB26B9" w:rsidRPr="00DF242F" w:rsidRDefault="00BB26B9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4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2BB227" w14:textId="77777777" w:rsidR="00BB26B9" w:rsidRPr="00DF242F" w:rsidRDefault="00BB26B9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Q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2D6AD8" w:rsidRPr="00DF242F">
              <w:rPr>
                <w:rFonts w:eastAsia="微軟正黑體" w:cstheme="minorHAnsi"/>
                <w:kern w:val="0"/>
                <w:szCs w:val="24"/>
              </w:rPr>
              <w:t>How</w:t>
            </w:r>
            <w:r w:rsidR="00441900" w:rsidRPr="00DF242F">
              <w:rPr>
                <w:rFonts w:eastAsia="微軟正黑體" w:cstheme="minorHAnsi"/>
                <w:kern w:val="0"/>
                <w:szCs w:val="24"/>
              </w:rPr>
              <w:t xml:space="preserve"> </w:t>
            </w:r>
            <w:r w:rsidR="00836179" w:rsidRPr="00DF242F">
              <w:rPr>
                <w:rFonts w:eastAsia="微軟正黑體" w:cstheme="minorHAnsi"/>
                <w:kern w:val="0"/>
                <w:szCs w:val="24"/>
              </w:rPr>
              <w:t xml:space="preserve">can </w:t>
            </w:r>
            <w:r w:rsidR="00441900" w:rsidRPr="00DF242F">
              <w:rPr>
                <w:rFonts w:eastAsia="微軟正黑體" w:cstheme="minorHAnsi"/>
                <w:kern w:val="0"/>
                <w:szCs w:val="24"/>
              </w:rPr>
              <w:t>part-time instructors or full-time project as</w:t>
            </w:r>
            <w:r w:rsidR="00A3158A" w:rsidRPr="00DF242F">
              <w:rPr>
                <w:rFonts w:eastAsia="微軟正黑體" w:cstheme="minorHAnsi"/>
                <w:kern w:val="0"/>
                <w:szCs w:val="24"/>
              </w:rPr>
              <w:t xml:space="preserve">sistants without identification </w:t>
            </w:r>
            <w:r w:rsidR="00441900" w:rsidRPr="00DF242F">
              <w:rPr>
                <w:rFonts w:eastAsia="微軟正黑體" w:cstheme="minorHAnsi"/>
                <w:kern w:val="0"/>
                <w:szCs w:val="24"/>
              </w:rPr>
              <w:t>cards</w:t>
            </w:r>
            <w:r w:rsidR="002D6AD8" w:rsidRPr="00DF242F">
              <w:rPr>
                <w:rFonts w:eastAsia="微軟正黑體" w:cstheme="minorHAnsi"/>
                <w:kern w:val="0"/>
                <w:szCs w:val="24"/>
              </w:rPr>
              <w:t xml:space="preserve"> enter the campus</w:t>
            </w:r>
            <w:r w:rsidR="00441900" w:rsidRPr="00DF242F">
              <w:rPr>
                <w:rFonts w:eastAsia="微軟正黑體" w:cstheme="minorHAnsi"/>
                <w:kern w:val="0"/>
                <w:szCs w:val="24"/>
              </w:rPr>
              <w:t>?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74DB26" w14:textId="4C3187E9" w:rsidR="005B640B" w:rsidRPr="00DF242F" w:rsidRDefault="005B640B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A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There are t</w:t>
            </w:r>
            <w:r w:rsidRPr="00DF242F">
              <w:rPr>
                <w:rFonts w:eastAsia="微軟正黑體" w:cstheme="minorHAnsi" w:hint="eastAsia"/>
                <w:kern w:val="0"/>
                <w:szCs w:val="24"/>
              </w:rPr>
              <w:t>wo ways to apply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 for the access:</w:t>
            </w:r>
          </w:p>
          <w:p w14:paraId="715E5A0E" w14:textId="466B4594" w:rsidR="006B693D" w:rsidRPr="00DF242F" w:rsidRDefault="00B72D92" w:rsidP="005B640B">
            <w:pPr>
              <w:pStyle w:val="a4"/>
              <w:widowControl/>
              <w:numPr>
                <w:ilvl w:val="0"/>
                <w:numId w:val="5"/>
              </w:numPr>
              <w:snapToGrid w:val="0"/>
              <w:ind w:leftChars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cstheme="minorHAnsi"/>
                <w:szCs w:val="24"/>
                <w:lang w:val="en-GB"/>
              </w:rPr>
              <w:t xml:space="preserve">Part-time instructors </w:t>
            </w:r>
            <w:r w:rsidR="0011704A" w:rsidRPr="00DF242F">
              <w:rPr>
                <w:rFonts w:cstheme="minorHAnsi"/>
                <w:szCs w:val="24"/>
                <w:lang w:val="en-GB"/>
              </w:rPr>
              <w:t>or</w:t>
            </w:r>
            <w:r w:rsidRPr="00DF242F">
              <w:rPr>
                <w:rFonts w:cstheme="minorHAnsi"/>
                <w:szCs w:val="24"/>
                <w:lang w:val="en-GB"/>
              </w:rPr>
              <w:t xml:space="preserve"> full-time </w:t>
            </w:r>
            <w:r w:rsidR="0011704A" w:rsidRPr="00DF242F">
              <w:rPr>
                <w:rFonts w:cstheme="minorHAnsi"/>
                <w:szCs w:val="24"/>
                <w:lang w:val="en-GB"/>
              </w:rPr>
              <w:t xml:space="preserve">project </w:t>
            </w:r>
            <w:r w:rsidRPr="00DF242F">
              <w:rPr>
                <w:rFonts w:cstheme="minorHAnsi"/>
                <w:szCs w:val="24"/>
                <w:lang w:val="en-GB"/>
              </w:rPr>
              <w:t xml:space="preserve">assistants </w:t>
            </w:r>
            <w:r w:rsidR="0011704A" w:rsidRPr="00DF242F">
              <w:rPr>
                <w:rFonts w:cstheme="minorHAnsi"/>
                <w:szCs w:val="24"/>
                <w:lang w:val="en-GB"/>
              </w:rPr>
              <w:t xml:space="preserve">can obtain temporary </w:t>
            </w:r>
            <w:r w:rsidR="00332414" w:rsidRPr="00DF242F">
              <w:rPr>
                <w:rFonts w:cstheme="minorHAnsi"/>
                <w:szCs w:val="24"/>
                <w:lang w:val="en-GB"/>
              </w:rPr>
              <w:t xml:space="preserve">access </w:t>
            </w:r>
            <w:r w:rsidR="0025733B" w:rsidRPr="00DF242F">
              <w:rPr>
                <w:rFonts w:cstheme="minorHAnsi"/>
                <w:szCs w:val="24"/>
                <w:lang w:val="en-GB"/>
              </w:rPr>
              <w:t>card(s)</w:t>
            </w:r>
            <w:r w:rsidR="006B693D" w:rsidRPr="00DF242F">
              <w:rPr>
                <w:rFonts w:cstheme="minorHAnsi"/>
                <w:szCs w:val="24"/>
                <w:lang w:val="en-GB"/>
              </w:rPr>
              <w:t xml:space="preserve"> </w:t>
            </w:r>
            <w:r w:rsidR="0011704A" w:rsidRPr="00DF242F">
              <w:rPr>
                <w:rFonts w:cstheme="minorHAnsi"/>
                <w:szCs w:val="24"/>
                <w:lang w:val="en-GB"/>
              </w:rPr>
              <w:t xml:space="preserve">after </w:t>
            </w:r>
            <w:r w:rsidR="006B693D" w:rsidRPr="00DF242F">
              <w:rPr>
                <w:rFonts w:cstheme="minorHAnsi"/>
                <w:szCs w:val="24"/>
                <w:lang w:val="en-GB"/>
              </w:rPr>
              <w:t xml:space="preserve">receiving </w:t>
            </w:r>
            <w:r w:rsidR="0011704A" w:rsidRPr="00DF242F">
              <w:rPr>
                <w:rFonts w:cstheme="minorHAnsi"/>
                <w:szCs w:val="24"/>
                <w:lang w:val="en-GB"/>
              </w:rPr>
              <w:t xml:space="preserve">approval </w:t>
            </w:r>
            <w:r w:rsidR="006B693D" w:rsidRPr="00DF242F">
              <w:rPr>
                <w:rFonts w:cstheme="minorHAnsi"/>
                <w:szCs w:val="24"/>
                <w:lang w:val="en-GB"/>
              </w:rPr>
              <w:t>from</w:t>
            </w:r>
            <w:r w:rsidR="0025733B" w:rsidRPr="00DF242F">
              <w:rPr>
                <w:rFonts w:cstheme="minorHAnsi"/>
                <w:szCs w:val="24"/>
                <w:lang w:val="en-GB"/>
              </w:rPr>
              <w:t xml:space="preserve"> their department supervisors</w:t>
            </w:r>
            <w:r w:rsidR="0011704A" w:rsidRPr="00DF242F">
              <w:rPr>
                <w:rFonts w:cstheme="minorHAnsi"/>
                <w:szCs w:val="24"/>
                <w:lang w:val="en-GB"/>
              </w:rPr>
              <w:t xml:space="preserve">. Please </w:t>
            </w:r>
            <w:r w:rsidRPr="00DF242F">
              <w:rPr>
                <w:rFonts w:cstheme="minorHAnsi"/>
                <w:szCs w:val="24"/>
                <w:lang w:val="en-GB"/>
              </w:rPr>
              <w:t xml:space="preserve">apply </w:t>
            </w:r>
            <w:r w:rsidR="006B693D" w:rsidRPr="00DF242F">
              <w:rPr>
                <w:rFonts w:cstheme="minorHAnsi"/>
                <w:szCs w:val="24"/>
                <w:lang w:val="en-GB"/>
              </w:rPr>
              <w:t>with</w:t>
            </w:r>
            <w:r w:rsidR="0011704A" w:rsidRPr="00DF242F">
              <w:rPr>
                <w:rFonts w:cstheme="minorHAnsi"/>
                <w:szCs w:val="24"/>
                <w:lang w:val="en-GB"/>
              </w:rPr>
              <w:t xml:space="preserve"> </w:t>
            </w:r>
            <w:r w:rsidR="0025733B" w:rsidRPr="00DF242F">
              <w:rPr>
                <w:rFonts w:cstheme="minorHAnsi"/>
                <w:szCs w:val="24"/>
                <w:lang w:val="en-GB"/>
              </w:rPr>
              <w:t xml:space="preserve">the General Affairs Department with deposit of NTD500 for each card. </w:t>
            </w:r>
            <w:r w:rsidR="006B693D" w:rsidRPr="00DF242F">
              <w:rPr>
                <w:rFonts w:eastAsia="微軟正黑體" w:cstheme="minorHAnsi"/>
                <w:kern w:val="0"/>
                <w:szCs w:val="24"/>
              </w:rPr>
              <w:t>Download of application form</w:t>
            </w:r>
            <w:r w:rsidR="00D13E4E" w:rsidRPr="00DF242F">
              <w:rPr>
                <w:rFonts w:eastAsia="微軟正黑體" w:cstheme="minorHAnsi"/>
                <w:kern w:val="0"/>
                <w:szCs w:val="24"/>
              </w:rPr>
              <w:t>s</w:t>
            </w:r>
            <w:r w:rsidR="006B693D" w:rsidRPr="00DF242F">
              <w:rPr>
                <w:rFonts w:eastAsia="微軟正黑體" w:cstheme="minorHAnsi"/>
                <w:kern w:val="0"/>
                <w:szCs w:val="24"/>
              </w:rPr>
              <w:t xml:space="preserve"> for </w:t>
            </w:r>
            <w:r w:rsidR="001A7944" w:rsidRPr="00DF242F">
              <w:rPr>
                <w:rFonts w:eastAsia="微軟正黑體" w:cstheme="minorHAnsi"/>
                <w:kern w:val="0"/>
                <w:szCs w:val="24"/>
              </w:rPr>
              <w:t>temporary access card</w:t>
            </w:r>
            <w:r w:rsidR="006B693D" w:rsidRPr="00DF242F">
              <w:rPr>
                <w:rFonts w:eastAsia="微軟正黑體" w:cstheme="minorHAnsi"/>
                <w:kern w:val="0"/>
                <w:szCs w:val="24"/>
              </w:rPr>
              <w:t>:</w:t>
            </w:r>
          </w:p>
          <w:p w14:paraId="6BF019A4" w14:textId="48899E6F" w:rsidR="00D64876" w:rsidRPr="00DF242F" w:rsidRDefault="00033809" w:rsidP="00D64876">
            <w:pPr>
              <w:pStyle w:val="a4"/>
              <w:widowControl/>
              <w:snapToGrid w:val="0"/>
              <w:ind w:leftChars="0" w:left="413"/>
            </w:pPr>
            <w:hyperlink r:id="rId10" w:history="1">
              <w:r w:rsidR="00D64876" w:rsidRPr="00DF242F">
                <w:rPr>
                  <w:rStyle w:val="a3"/>
                </w:rPr>
                <w:t>https://www.general.ntust.edu.tw/ezfiles/12/1012/img/1881/127100376.odt</w:t>
              </w:r>
            </w:hyperlink>
          </w:p>
          <w:p w14:paraId="00E3DB0B" w14:textId="259F50EB" w:rsidR="0025733B" w:rsidRPr="00DF242F" w:rsidRDefault="0025733B" w:rsidP="00D64876">
            <w:pPr>
              <w:pStyle w:val="a4"/>
              <w:widowControl/>
              <w:numPr>
                <w:ilvl w:val="0"/>
                <w:numId w:val="5"/>
              </w:numPr>
              <w:snapToGrid w:val="0"/>
              <w:ind w:leftChars="0"/>
              <w:rPr>
                <w:rStyle w:val="a3"/>
                <w:color w:val="auto"/>
                <w:u w:val="none"/>
              </w:rPr>
            </w:pPr>
            <w:r w:rsidRPr="00DF242F">
              <w:rPr>
                <w:rStyle w:val="a3"/>
                <w:color w:val="auto"/>
                <w:u w:val="none"/>
              </w:rPr>
              <w:t xml:space="preserve">Apply with the respective department / office for a </w:t>
            </w:r>
          </w:p>
          <w:p w14:paraId="6DC8C599" w14:textId="4880C59C" w:rsidR="005B640B" w:rsidRPr="00DF242F" w:rsidRDefault="0025733B" w:rsidP="0025733B">
            <w:pPr>
              <w:pStyle w:val="a4"/>
              <w:widowControl/>
              <w:snapToGrid w:val="0"/>
              <w:ind w:leftChars="0" w:left="413"/>
              <w:rPr>
                <w:rStyle w:val="a3"/>
                <w:color w:val="auto"/>
                <w:u w:val="none"/>
              </w:rPr>
            </w:pPr>
            <w:r w:rsidRPr="00DF242F">
              <w:rPr>
                <w:rStyle w:val="a3"/>
                <w:color w:val="auto"/>
                <w:u w:val="none"/>
              </w:rPr>
              <w:t>work pass with the official department/ office stamp on it.</w:t>
            </w:r>
            <w:r w:rsidR="00D64876" w:rsidRPr="00DF242F">
              <w:rPr>
                <w:rFonts w:eastAsia="微軟正黑體" w:cstheme="minorHAnsi"/>
                <w:kern w:val="0"/>
                <w:szCs w:val="24"/>
              </w:rPr>
              <w:t xml:space="preserve"> Download of application forms for visitor pass or work pass:</w:t>
            </w:r>
          </w:p>
          <w:p w14:paraId="4BB1CDC3" w14:textId="63D4FA65" w:rsidR="00D64876" w:rsidRPr="00DF242F" w:rsidRDefault="00033809" w:rsidP="00D64876">
            <w:pPr>
              <w:widowControl/>
              <w:snapToGrid w:val="0"/>
              <w:ind w:leftChars="100" w:left="240"/>
              <w:rPr>
                <w:rFonts w:cstheme="minorHAnsi"/>
                <w:color w:val="0000FF"/>
                <w:szCs w:val="24"/>
                <w:u w:val="single"/>
              </w:rPr>
            </w:pPr>
            <w:hyperlink r:id="rId11" w:history="1">
              <w:r w:rsidR="00D64876" w:rsidRPr="00DF242F">
                <w:rPr>
                  <w:rStyle w:val="a3"/>
                  <w:rFonts w:cstheme="minorHAnsi"/>
                  <w:szCs w:val="24"/>
                </w:rPr>
                <w:t>https://www.general.ntust.edu.tw/ezfiles/12/1012/img/1881/185102201.docx</w:t>
              </w:r>
            </w:hyperlink>
          </w:p>
        </w:tc>
      </w:tr>
      <w:tr w:rsidR="003E5AA4" w:rsidRPr="00DF242F" w14:paraId="77D243AC" w14:textId="77777777" w:rsidTr="00AB41F6">
        <w:trPr>
          <w:trHeight w:val="975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CCC725E" w14:textId="77777777" w:rsidR="00BB26B9" w:rsidRPr="00DF242F" w:rsidRDefault="00BB26B9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5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4C5AE3" w14:textId="77777777" w:rsidR="00BB26B9" w:rsidRPr="00DF242F" w:rsidRDefault="00BB26B9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Q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0F10C8" w:rsidRPr="00DF242F">
              <w:rPr>
                <w:rFonts w:eastAsia="微軟正黑體" w:cstheme="minorHAnsi"/>
                <w:kern w:val="0"/>
                <w:szCs w:val="24"/>
              </w:rPr>
              <w:t xml:space="preserve">Can family members of </w:t>
            </w:r>
            <w:r w:rsidR="00836179" w:rsidRPr="00DF242F">
              <w:rPr>
                <w:rFonts w:eastAsia="微軟正黑體" w:cstheme="minorHAnsi"/>
                <w:kern w:val="0"/>
                <w:szCs w:val="24"/>
              </w:rPr>
              <w:t xml:space="preserve">NTUST </w:t>
            </w:r>
            <w:r w:rsidR="000F10C8" w:rsidRPr="00DF242F">
              <w:rPr>
                <w:rFonts w:eastAsia="微軟正黑體" w:cstheme="minorHAnsi"/>
                <w:kern w:val="0"/>
                <w:szCs w:val="24"/>
              </w:rPr>
              <w:t>staff or retirees enter the campus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？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E478F08" w14:textId="77777777" w:rsidR="00836179" w:rsidRPr="00DF242F" w:rsidRDefault="00BB26B9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A: </w:t>
            </w:r>
          </w:p>
          <w:p w14:paraId="2A46F435" w14:textId="77777777" w:rsidR="00836179" w:rsidRPr="00DF242F" w:rsidRDefault="00836179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1. </w:t>
            </w:r>
            <w:r w:rsidR="009C02F7" w:rsidRPr="00DF242F">
              <w:rPr>
                <w:rFonts w:eastAsia="微軟正黑體" w:cstheme="minorHAnsi"/>
                <w:kern w:val="0"/>
                <w:szCs w:val="24"/>
              </w:rPr>
              <w:t xml:space="preserve">Family members of 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NTUST</w:t>
            </w:r>
            <w:r w:rsidR="006332F3" w:rsidRPr="00DF242F">
              <w:rPr>
                <w:rFonts w:eastAsia="微軟正黑體" w:cstheme="minorHAnsi"/>
                <w:kern w:val="0"/>
                <w:szCs w:val="24"/>
              </w:rPr>
              <w:t xml:space="preserve"> </w:t>
            </w:r>
            <w:r w:rsidR="009C02F7" w:rsidRPr="00DF242F">
              <w:rPr>
                <w:rFonts w:eastAsia="微軟正黑體" w:cstheme="minorHAnsi"/>
                <w:kern w:val="0"/>
                <w:szCs w:val="24"/>
              </w:rPr>
              <w:t xml:space="preserve">staff care eligible 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to apply </w:t>
            </w:r>
            <w:r w:rsidR="009C02F7" w:rsidRPr="00DF242F">
              <w:rPr>
                <w:rFonts w:eastAsia="微軟正黑體" w:cstheme="minorHAnsi"/>
                <w:kern w:val="0"/>
                <w:szCs w:val="24"/>
              </w:rPr>
              <w:t xml:space="preserve">for visitor 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pass</w:t>
            </w:r>
            <w:r w:rsidR="00EC4898" w:rsidRPr="00DF242F">
              <w:rPr>
                <w:rFonts w:eastAsia="微軟正黑體" w:cstheme="minorHAnsi"/>
                <w:kern w:val="0"/>
                <w:szCs w:val="24"/>
              </w:rPr>
              <w:t>es</w:t>
            </w:r>
            <w:r w:rsidR="009C02F7" w:rsidRPr="00DF242F">
              <w:rPr>
                <w:rFonts w:eastAsia="微軟正黑體" w:cstheme="minorHAnsi"/>
                <w:kern w:val="0"/>
                <w:szCs w:val="24"/>
              </w:rPr>
              <w:t>. Please apply with the re</w:t>
            </w:r>
            <w:r w:rsidR="00BD67E5" w:rsidRPr="00DF242F">
              <w:rPr>
                <w:rFonts w:eastAsia="微軟正黑體" w:cstheme="minorHAnsi"/>
                <w:kern w:val="0"/>
                <w:szCs w:val="24"/>
              </w:rPr>
              <w:t>s</w:t>
            </w:r>
            <w:r w:rsidR="009C02F7" w:rsidRPr="00DF242F">
              <w:rPr>
                <w:rFonts w:eastAsia="微軟正黑體" w:cstheme="minorHAnsi"/>
                <w:kern w:val="0"/>
                <w:szCs w:val="24"/>
              </w:rPr>
              <w:t xml:space="preserve">pective </w:t>
            </w:r>
            <w:r w:rsidR="006332F3" w:rsidRPr="00DF242F">
              <w:rPr>
                <w:rFonts w:eastAsia="微軟正黑體" w:cstheme="minorHAnsi"/>
                <w:kern w:val="0"/>
                <w:szCs w:val="24"/>
              </w:rPr>
              <w:t>department for</w:t>
            </w:r>
            <w:r w:rsidR="009C02F7" w:rsidRPr="00DF242F">
              <w:rPr>
                <w:rFonts w:eastAsia="微軟正黑體" w:cstheme="minorHAnsi"/>
                <w:kern w:val="0"/>
                <w:szCs w:val="24"/>
              </w:rPr>
              <w:t xml:space="preserve"> a visitor 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pass</w:t>
            </w:r>
            <w:r w:rsidR="009C02F7" w:rsidRPr="00DF242F">
              <w:rPr>
                <w:rFonts w:eastAsia="微軟正黑體" w:cstheme="minorHAnsi"/>
                <w:kern w:val="0"/>
                <w:szCs w:val="24"/>
              </w:rPr>
              <w:t xml:space="preserve"> which must bear the official department stamp.</w:t>
            </w:r>
          </w:p>
          <w:p w14:paraId="7F1367F9" w14:textId="77777777" w:rsidR="009C02F7" w:rsidRPr="00DF242F" w:rsidRDefault="009C02F7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lastRenderedPageBreak/>
              <w:t xml:space="preserve">2. Family members of retirees cannot apply for a visitor </w:t>
            </w:r>
            <w:r w:rsidR="00836179" w:rsidRPr="00DF242F">
              <w:rPr>
                <w:rFonts w:eastAsia="微軟正黑體" w:cstheme="minorHAnsi"/>
                <w:kern w:val="0"/>
                <w:szCs w:val="24"/>
              </w:rPr>
              <w:t>pass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.</w:t>
            </w:r>
          </w:p>
          <w:p w14:paraId="2688A9AE" w14:textId="77777777" w:rsidR="006B693D" w:rsidRPr="00DF242F" w:rsidRDefault="006B693D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Download of application form</w:t>
            </w:r>
            <w:r w:rsidR="00D13E4E" w:rsidRPr="00DF242F">
              <w:rPr>
                <w:rFonts w:eastAsia="微軟正黑體" w:cstheme="minorHAnsi"/>
                <w:kern w:val="0"/>
                <w:szCs w:val="24"/>
              </w:rPr>
              <w:t>s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 for visitor passes and work passes:</w:t>
            </w:r>
          </w:p>
          <w:p w14:paraId="63E2332D" w14:textId="77777777" w:rsidR="00BB26B9" w:rsidRPr="00DF242F" w:rsidRDefault="00033809" w:rsidP="006C3389">
            <w:pPr>
              <w:widowControl/>
              <w:snapToGrid w:val="0"/>
              <w:ind w:leftChars="100" w:left="240"/>
              <w:rPr>
                <w:rFonts w:eastAsia="微軟正黑體" w:cstheme="minorHAnsi"/>
                <w:color w:val="FF0000"/>
                <w:szCs w:val="24"/>
              </w:rPr>
            </w:pPr>
            <w:hyperlink r:id="rId12" w:history="1">
              <w:r w:rsidR="006B693D" w:rsidRPr="00DF242F">
                <w:rPr>
                  <w:rStyle w:val="a3"/>
                  <w:rFonts w:cstheme="minorHAnsi"/>
                  <w:szCs w:val="24"/>
                </w:rPr>
                <w:t>https://www.general.ntust.edu.tw/ezfiles/12/1012/img/1881/185102201.docx</w:t>
              </w:r>
            </w:hyperlink>
          </w:p>
        </w:tc>
      </w:tr>
      <w:tr w:rsidR="003E5AA4" w:rsidRPr="00DF242F" w14:paraId="05AC337B" w14:textId="77777777" w:rsidTr="00302A00">
        <w:trPr>
          <w:trHeight w:val="1102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7B2720" w14:textId="77777777" w:rsidR="00BB26B9" w:rsidRPr="00DF242F" w:rsidRDefault="00BB26B9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lastRenderedPageBreak/>
              <w:t>6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798EA65" w14:textId="77777777" w:rsidR="00BB26B9" w:rsidRPr="00DF242F" w:rsidRDefault="00BB26B9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Q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9C02F7" w:rsidRPr="00DF242F">
              <w:rPr>
                <w:rFonts w:eastAsia="微軟正黑體" w:cstheme="minorHAnsi"/>
                <w:kern w:val="0"/>
                <w:szCs w:val="24"/>
              </w:rPr>
              <w:t xml:space="preserve">Can </w:t>
            </w:r>
            <w:r w:rsidR="00AF5D98" w:rsidRPr="00DF242F">
              <w:rPr>
                <w:rFonts w:eastAsia="微軟正黑體" w:cstheme="minorHAnsi"/>
                <w:kern w:val="0"/>
                <w:szCs w:val="24"/>
              </w:rPr>
              <w:t xml:space="preserve">NTUST </w:t>
            </w:r>
            <w:r w:rsidR="009C02F7" w:rsidRPr="00DF242F">
              <w:rPr>
                <w:rFonts w:eastAsia="微軟正黑體" w:cstheme="minorHAnsi"/>
                <w:kern w:val="0"/>
                <w:szCs w:val="24"/>
              </w:rPr>
              <w:t>alumni enter the campus?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064CA29" w14:textId="77777777" w:rsidR="00BB26B9" w:rsidRPr="00DF242F" w:rsidRDefault="00BB26B9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A: </w:t>
            </w:r>
            <w:r w:rsidR="009C02F7" w:rsidRPr="00DF242F">
              <w:rPr>
                <w:rFonts w:eastAsia="微軟正黑體" w:cstheme="minorHAnsi"/>
                <w:kern w:val="0"/>
                <w:szCs w:val="24"/>
              </w:rPr>
              <w:t xml:space="preserve">Only alumni who are holding </w:t>
            </w:r>
            <w:r w:rsidR="002D2F1F" w:rsidRPr="00DF242F">
              <w:rPr>
                <w:rFonts w:eastAsia="微軟正黑體" w:cstheme="minorHAnsi"/>
                <w:kern w:val="0"/>
                <w:szCs w:val="24"/>
              </w:rPr>
              <w:t>an alumni card</w:t>
            </w:r>
            <w:r w:rsidR="009C02F7" w:rsidRPr="00DF242F">
              <w:rPr>
                <w:rFonts w:eastAsia="微軟正黑體" w:cstheme="minorHAnsi"/>
                <w:kern w:val="0"/>
                <w:szCs w:val="24"/>
              </w:rPr>
              <w:t xml:space="preserve"> are allowed to enter. Alumni without </w:t>
            </w:r>
            <w:r w:rsidR="002D2F1F" w:rsidRPr="00DF242F">
              <w:rPr>
                <w:rFonts w:eastAsia="微軟正黑體" w:cstheme="minorHAnsi"/>
                <w:kern w:val="0"/>
                <w:szCs w:val="24"/>
              </w:rPr>
              <w:t>an alumni card</w:t>
            </w:r>
            <w:r w:rsidR="009C02F7" w:rsidRPr="00DF242F">
              <w:rPr>
                <w:rFonts w:eastAsia="微軟正黑體" w:cstheme="minorHAnsi"/>
                <w:kern w:val="0"/>
                <w:szCs w:val="24"/>
              </w:rPr>
              <w:t xml:space="preserve"> are currently barred from entering the campus. </w:t>
            </w:r>
          </w:p>
        </w:tc>
      </w:tr>
      <w:tr w:rsidR="002A721F" w:rsidRPr="00DF242F" w14:paraId="0EFEC950" w14:textId="77777777" w:rsidTr="006C3389">
        <w:trPr>
          <w:trHeight w:val="975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3FAC15" w14:textId="77777777" w:rsidR="002A721F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7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B97686" w14:textId="77777777" w:rsidR="002A721F" w:rsidRPr="00DF242F" w:rsidRDefault="002A721F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Q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2B5923" w:rsidRPr="00DF242F">
              <w:rPr>
                <w:rFonts w:eastAsia="微軟正黑體" w:cstheme="minorHAnsi"/>
                <w:kern w:val="0"/>
                <w:szCs w:val="24"/>
              </w:rPr>
              <w:t xml:space="preserve">Can </w:t>
            </w:r>
            <w:r w:rsidR="002D2F1F" w:rsidRPr="00DF242F">
              <w:rPr>
                <w:rFonts w:eastAsia="微軟正黑體" w:cstheme="minorHAnsi"/>
                <w:kern w:val="0"/>
                <w:szCs w:val="24"/>
              </w:rPr>
              <w:t>visitors</w:t>
            </w:r>
            <w:r w:rsidR="002B5923" w:rsidRPr="00DF242F">
              <w:rPr>
                <w:rFonts w:eastAsia="微軟正黑體" w:cstheme="minorHAnsi"/>
                <w:kern w:val="0"/>
                <w:szCs w:val="24"/>
              </w:rPr>
              <w:t xml:space="preserve"> </w:t>
            </w:r>
            <w:r w:rsidR="002D2F1F" w:rsidRPr="00DF242F">
              <w:rPr>
                <w:rFonts w:eastAsia="微軟正黑體" w:cstheme="minorHAnsi"/>
                <w:kern w:val="0"/>
                <w:szCs w:val="24"/>
              </w:rPr>
              <w:t xml:space="preserve">who cannot enter the campus </w:t>
            </w:r>
            <w:r w:rsidR="002B5923" w:rsidRPr="00DF242F">
              <w:rPr>
                <w:rFonts w:eastAsia="微軟正黑體" w:cstheme="minorHAnsi"/>
                <w:kern w:val="0"/>
                <w:szCs w:val="24"/>
              </w:rPr>
              <w:t>ask staff at access</w:t>
            </w:r>
            <w:r w:rsidR="002D2F1F" w:rsidRPr="00DF242F">
              <w:rPr>
                <w:rFonts w:eastAsia="微軟正黑體" w:cstheme="minorHAnsi"/>
                <w:kern w:val="0"/>
                <w:szCs w:val="24"/>
              </w:rPr>
              <w:t xml:space="preserve"> control</w:t>
            </w:r>
            <w:r w:rsidR="002B5923" w:rsidRPr="00DF242F">
              <w:rPr>
                <w:rFonts w:eastAsia="微軟正黑體" w:cstheme="minorHAnsi"/>
                <w:kern w:val="0"/>
                <w:szCs w:val="24"/>
              </w:rPr>
              <w:t xml:space="preserve"> gates to help </w:t>
            </w:r>
            <w:r w:rsidR="002D2F1F" w:rsidRPr="00DF242F">
              <w:rPr>
                <w:rFonts w:eastAsia="微軟正黑體" w:cstheme="minorHAnsi"/>
                <w:kern w:val="0"/>
                <w:szCs w:val="24"/>
              </w:rPr>
              <w:t xml:space="preserve">contact </w:t>
            </w:r>
            <w:r w:rsidR="002B5923" w:rsidRPr="00DF242F">
              <w:rPr>
                <w:rFonts w:eastAsia="微軟正黑體" w:cstheme="minorHAnsi"/>
                <w:kern w:val="0"/>
                <w:szCs w:val="24"/>
              </w:rPr>
              <w:t xml:space="preserve"> </w:t>
            </w:r>
            <w:r w:rsidR="00AF5D98" w:rsidRPr="00DF242F">
              <w:rPr>
                <w:rFonts w:eastAsia="微軟正黑體" w:cstheme="minorHAnsi"/>
                <w:kern w:val="0"/>
                <w:szCs w:val="24"/>
              </w:rPr>
              <w:t>NTUST</w:t>
            </w:r>
            <w:r w:rsidR="002B5923" w:rsidRPr="00DF242F">
              <w:rPr>
                <w:rFonts w:eastAsia="微軟正黑體" w:cstheme="minorHAnsi"/>
                <w:kern w:val="0"/>
                <w:szCs w:val="24"/>
              </w:rPr>
              <w:t xml:space="preserve"> personnel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？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04C4CD" w14:textId="77777777" w:rsidR="002A721F" w:rsidRPr="00DF242F" w:rsidRDefault="002A721F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A:</w:t>
            </w:r>
            <w:r w:rsidR="002B5923" w:rsidRPr="00DF242F">
              <w:rPr>
                <w:rFonts w:cstheme="minorHAnsi"/>
                <w:szCs w:val="24"/>
              </w:rPr>
              <w:t xml:space="preserve"> </w:t>
            </w:r>
            <w:r w:rsidR="002B5923" w:rsidRPr="00DF242F">
              <w:rPr>
                <w:rFonts w:eastAsia="微軟正黑體" w:cstheme="minorHAnsi"/>
                <w:kern w:val="0"/>
                <w:szCs w:val="24"/>
              </w:rPr>
              <w:t xml:space="preserve">Due to limited manpower, this service cannot be offered. Please try to establish contact </w:t>
            </w:r>
            <w:r w:rsidR="002D2F1F" w:rsidRPr="00DF242F">
              <w:rPr>
                <w:rFonts w:eastAsia="微軟正黑體" w:cstheme="minorHAnsi"/>
                <w:kern w:val="0"/>
                <w:szCs w:val="24"/>
              </w:rPr>
              <w:t xml:space="preserve">with </w:t>
            </w:r>
            <w:r w:rsidR="00AF5D98" w:rsidRPr="00DF242F">
              <w:rPr>
                <w:rFonts w:eastAsia="微軟正黑體" w:cstheme="minorHAnsi"/>
                <w:kern w:val="0"/>
                <w:szCs w:val="24"/>
              </w:rPr>
              <w:t>NTUST</w:t>
            </w:r>
            <w:r w:rsidR="002D2F1F" w:rsidRPr="00DF242F">
              <w:rPr>
                <w:rFonts w:eastAsia="微軟正黑體" w:cstheme="minorHAnsi"/>
                <w:kern w:val="0"/>
                <w:szCs w:val="24"/>
              </w:rPr>
              <w:t xml:space="preserve"> personnel </w:t>
            </w:r>
            <w:r w:rsidR="002B5923" w:rsidRPr="00DF242F">
              <w:rPr>
                <w:rFonts w:eastAsia="微軟正黑體" w:cstheme="minorHAnsi"/>
                <w:kern w:val="0"/>
                <w:szCs w:val="24"/>
              </w:rPr>
              <w:t>yourself.</w:t>
            </w:r>
          </w:p>
        </w:tc>
      </w:tr>
      <w:tr w:rsidR="003E5AA4" w:rsidRPr="00DF242F" w14:paraId="5B400CC5" w14:textId="77777777" w:rsidTr="00AB41F6">
        <w:trPr>
          <w:trHeight w:val="975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7DB78F" w14:textId="77777777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8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F7DD4F" w14:textId="77777777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Q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9D1C96" w:rsidRPr="00DF242F">
              <w:rPr>
                <w:rFonts w:eastAsia="微軟正黑體" w:cstheme="minorHAnsi"/>
                <w:kern w:val="0"/>
                <w:szCs w:val="24"/>
              </w:rPr>
              <w:t xml:space="preserve"> </w:t>
            </w:r>
            <w:r w:rsidR="004418D3" w:rsidRPr="00DF242F">
              <w:rPr>
                <w:rFonts w:eastAsia="微軟正黑體" w:cstheme="minorHAnsi"/>
                <w:kern w:val="0"/>
                <w:szCs w:val="24"/>
              </w:rPr>
              <w:t>Can private companies participat</w:t>
            </w:r>
            <w:r w:rsidR="00842F4B" w:rsidRPr="00DF242F">
              <w:rPr>
                <w:rFonts w:eastAsia="微軟正黑體" w:cstheme="minorHAnsi"/>
                <w:kern w:val="0"/>
                <w:szCs w:val="24"/>
              </w:rPr>
              <w:t>ing</w:t>
            </w:r>
            <w:r w:rsidR="004418D3" w:rsidRPr="00DF242F">
              <w:rPr>
                <w:rFonts w:eastAsia="微軟正黑體" w:cstheme="minorHAnsi"/>
                <w:kern w:val="0"/>
                <w:szCs w:val="24"/>
              </w:rPr>
              <w:t xml:space="preserve"> in bidding </w:t>
            </w:r>
            <w:r w:rsidR="00004754" w:rsidRPr="00DF242F">
              <w:rPr>
                <w:rFonts w:eastAsia="微軟正黑體" w:cstheme="minorHAnsi"/>
                <w:kern w:val="0"/>
                <w:szCs w:val="24"/>
              </w:rPr>
              <w:t>process</w:t>
            </w:r>
            <w:r w:rsidR="00773E2A" w:rsidRPr="00DF242F">
              <w:rPr>
                <w:rFonts w:eastAsia="微軟正黑體" w:cstheme="minorHAnsi"/>
                <w:kern w:val="0"/>
                <w:szCs w:val="24"/>
              </w:rPr>
              <w:t>es</w:t>
            </w:r>
            <w:r w:rsidR="004418D3" w:rsidRPr="00DF242F">
              <w:rPr>
                <w:rFonts w:eastAsia="微軟正黑體" w:cstheme="minorHAnsi"/>
                <w:kern w:val="0"/>
                <w:szCs w:val="24"/>
              </w:rPr>
              <w:t xml:space="preserve">  enter Taiwan Tech</w:t>
            </w:r>
            <w:r w:rsidR="00004754" w:rsidRPr="00DF242F">
              <w:rPr>
                <w:rFonts w:eastAsia="微軟正黑體" w:cstheme="minorHAnsi"/>
                <w:kern w:val="0"/>
                <w:szCs w:val="24"/>
              </w:rPr>
              <w:t>?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F22345" w14:textId="77777777" w:rsidR="003E5AA4" w:rsidRPr="00DF242F" w:rsidRDefault="003E5AA4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  <w:lang w:eastAsia="zh-HK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A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004754" w:rsidRPr="00DF242F">
              <w:rPr>
                <w:rFonts w:eastAsia="微軟正黑體" w:cstheme="minorHAnsi"/>
                <w:kern w:val="0"/>
                <w:szCs w:val="24"/>
              </w:rPr>
              <w:t>Private companies can enter the school during the bidding period</w:t>
            </w:r>
            <w:r w:rsidR="009D1C96" w:rsidRPr="00DF242F">
              <w:rPr>
                <w:rFonts w:eastAsia="微軟正黑體" w:cstheme="minorHAnsi"/>
                <w:kern w:val="0"/>
                <w:szCs w:val="24"/>
              </w:rPr>
              <w:t>, if they can</w:t>
            </w:r>
            <w:r w:rsidR="00004754" w:rsidRPr="00DF242F">
              <w:rPr>
                <w:rFonts w:eastAsia="微軟正黑體" w:cstheme="minorHAnsi"/>
                <w:kern w:val="0"/>
                <w:szCs w:val="24"/>
              </w:rPr>
              <w:t xml:space="preserve"> show information </w:t>
            </w:r>
            <w:r w:rsidR="009D1C96" w:rsidRPr="00DF242F">
              <w:rPr>
                <w:rFonts w:eastAsia="微軟正黑體" w:cstheme="minorHAnsi"/>
                <w:kern w:val="0"/>
                <w:szCs w:val="24"/>
              </w:rPr>
              <w:t>about</w:t>
            </w:r>
            <w:r w:rsidR="00004754" w:rsidRPr="00DF242F">
              <w:rPr>
                <w:rFonts w:eastAsia="微軟正黑體" w:cstheme="minorHAnsi"/>
                <w:kern w:val="0"/>
                <w:szCs w:val="24"/>
              </w:rPr>
              <w:t xml:space="preserve"> the tender, including information on the </w:t>
            </w:r>
            <w:r w:rsidR="009D1C96" w:rsidRPr="00DF242F">
              <w:rPr>
                <w:rFonts w:eastAsia="微軟正黑體" w:cstheme="minorHAnsi"/>
                <w:kern w:val="0"/>
                <w:szCs w:val="24"/>
              </w:rPr>
              <w:t xml:space="preserve">beginning and end of the </w:t>
            </w:r>
            <w:r w:rsidR="00004754" w:rsidRPr="00DF242F">
              <w:rPr>
                <w:rFonts w:eastAsia="微軟正黑體" w:cstheme="minorHAnsi"/>
                <w:kern w:val="0"/>
                <w:szCs w:val="24"/>
              </w:rPr>
              <w:t>bidding period.</w:t>
            </w:r>
          </w:p>
        </w:tc>
      </w:tr>
      <w:tr w:rsidR="003E5AA4" w:rsidRPr="00DF242F" w14:paraId="68E679E4" w14:textId="77777777" w:rsidTr="00AB41F6">
        <w:trPr>
          <w:trHeight w:val="975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36C153" w14:textId="77777777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9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A36C3D" w14:textId="77777777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Q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BD67E5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Can </w:t>
            </w:r>
            <w:r w:rsidR="00BD67E5" w:rsidRPr="00DF242F">
              <w:rPr>
                <w:rFonts w:eastAsia="微軟正黑體" w:cstheme="minorHAnsi"/>
                <w:kern w:val="0"/>
                <w:szCs w:val="24"/>
              </w:rPr>
              <w:t xml:space="preserve">private companies </w:t>
            </w:r>
            <w:r w:rsidR="00842F4B" w:rsidRPr="00DF242F">
              <w:rPr>
                <w:rFonts w:eastAsia="微軟正黑體" w:cstheme="minorHAnsi"/>
                <w:kern w:val="0"/>
                <w:szCs w:val="24"/>
              </w:rPr>
              <w:t xml:space="preserve">which </w:t>
            </w:r>
            <w:r w:rsidR="00773E2A" w:rsidRPr="00DF242F">
              <w:rPr>
                <w:rFonts w:eastAsia="微軟正黑體" w:cstheme="minorHAnsi"/>
                <w:kern w:val="0"/>
                <w:szCs w:val="24"/>
              </w:rPr>
              <w:t xml:space="preserve">routinely cooperate </w:t>
            </w:r>
            <w:r w:rsidR="00BD67E5" w:rsidRPr="00DF242F">
              <w:rPr>
                <w:rFonts w:eastAsia="微軟正黑體" w:cstheme="minorHAnsi"/>
                <w:kern w:val="0"/>
                <w:szCs w:val="24"/>
              </w:rPr>
              <w:t>with NTUST</w:t>
            </w:r>
            <w:r w:rsidR="004B4D48" w:rsidRPr="00DF242F">
              <w:rPr>
                <w:rFonts w:eastAsia="微軟正黑體" w:cstheme="minorHAnsi"/>
                <w:kern w:val="0"/>
                <w:szCs w:val="24"/>
              </w:rPr>
              <w:t>,</w:t>
            </w:r>
            <w:r w:rsidR="00BD67E5" w:rsidRPr="00DF242F">
              <w:rPr>
                <w:rFonts w:eastAsia="微軟正黑體" w:cstheme="minorHAnsi"/>
                <w:kern w:val="0"/>
                <w:szCs w:val="24"/>
              </w:rPr>
              <w:t xml:space="preserve"> </w:t>
            </w:r>
            <w:r w:rsidR="00BD67E5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apply for entry </w:t>
            </w:r>
            <w:r w:rsidR="004B4D48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passes</w:t>
            </w:r>
            <w:r w:rsidR="00BD67E5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 to facilitate </w:t>
            </w:r>
            <w:r w:rsidR="004B4D48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procedures for both sides?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7C26E4" w14:textId="77777777" w:rsidR="004B4D48" w:rsidRPr="00DF242F" w:rsidRDefault="003E5AA4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A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4B4D48" w:rsidRPr="00DF242F">
              <w:rPr>
                <w:rFonts w:eastAsia="微軟正黑體" w:cstheme="minorHAnsi"/>
                <w:kern w:val="0"/>
                <w:szCs w:val="24"/>
              </w:rPr>
              <w:t xml:space="preserve">Ask the respective department to issue a </w:t>
            </w:r>
            <w:r w:rsidR="00D13E4E" w:rsidRPr="00DF242F">
              <w:rPr>
                <w:rFonts w:eastAsia="微軟正黑體" w:cstheme="minorHAnsi"/>
                <w:kern w:val="0"/>
                <w:szCs w:val="24"/>
              </w:rPr>
              <w:t xml:space="preserve">work pass </w:t>
            </w:r>
            <w:r w:rsidR="006F041D" w:rsidRPr="00DF242F">
              <w:rPr>
                <w:rFonts w:eastAsia="微軟正黑體" w:cstheme="minorHAnsi"/>
                <w:kern w:val="0"/>
                <w:szCs w:val="24"/>
              </w:rPr>
              <w:t>with</w:t>
            </w:r>
            <w:r w:rsidR="00D13E4E" w:rsidRPr="00DF242F">
              <w:rPr>
                <w:rFonts w:eastAsia="微軟正黑體" w:cstheme="minorHAnsi"/>
                <w:kern w:val="0"/>
                <w:szCs w:val="24"/>
              </w:rPr>
              <w:t xml:space="preserve"> </w:t>
            </w:r>
            <w:r w:rsidR="008C2515" w:rsidRPr="00DF242F">
              <w:rPr>
                <w:rFonts w:eastAsia="微軟正黑體" w:cstheme="minorHAnsi"/>
                <w:kern w:val="0"/>
                <w:szCs w:val="24"/>
              </w:rPr>
              <w:t>the</w:t>
            </w:r>
            <w:r w:rsidR="004B4D48" w:rsidRPr="00DF242F">
              <w:rPr>
                <w:rFonts w:eastAsia="微軟正黑體" w:cstheme="minorHAnsi"/>
                <w:kern w:val="0"/>
                <w:szCs w:val="24"/>
              </w:rPr>
              <w:t xml:space="preserve"> official stamp of the department.</w:t>
            </w:r>
          </w:p>
          <w:p w14:paraId="43ECE4A6" w14:textId="77777777" w:rsidR="004B4D48" w:rsidRPr="00DF242F" w:rsidRDefault="0009377A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Download of</w:t>
            </w:r>
            <w:r w:rsidR="004B4D48" w:rsidRPr="00DF242F">
              <w:rPr>
                <w:rFonts w:eastAsia="微軟正黑體" w:cstheme="minorHAnsi"/>
                <w:kern w:val="0"/>
                <w:szCs w:val="24"/>
              </w:rPr>
              <w:t xml:space="preserve"> application form</w:t>
            </w:r>
            <w:r w:rsidR="00D13E4E" w:rsidRPr="00DF242F">
              <w:rPr>
                <w:rFonts w:eastAsia="微軟正黑體" w:cstheme="minorHAnsi"/>
                <w:kern w:val="0"/>
                <w:szCs w:val="24"/>
              </w:rPr>
              <w:t>s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 for visitor passes and work passes</w:t>
            </w:r>
            <w:r w:rsidR="004B4D48" w:rsidRPr="00DF242F">
              <w:rPr>
                <w:rFonts w:eastAsia="微軟正黑體" w:cstheme="minorHAnsi"/>
                <w:kern w:val="0"/>
                <w:szCs w:val="24"/>
              </w:rPr>
              <w:t>:</w:t>
            </w:r>
          </w:p>
          <w:p w14:paraId="720C9CC1" w14:textId="77777777" w:rsidR="003E5AA4" w:rsidRPr="00DF242F" w:rsidRDefault="00033809" w:rsidP="006C3389">
            <w:pPr>
              <w:widowControl/>
              <w:snapToGrid w:val="0"/>
              <w:ind w:leftChars="100" w:left="240"/>
              <w:rPr>
                <w:rFonts w:eastAsia="微軟正黑體" w:cstheme="minorHAnsi"/>
                <w:color w:val="FF0000"/>
                <w:szCs w:val="24"/>
              </w:rPr>
            </w:pPr>
            <w:hyperlink r:id="rId13" w:history="1">
              <w:r w:rsidR="00DD6706" w:rsidRPr="00DF242F">
                <w:rPr>
                  <w:rStyle w:val="a3"/>
                  <w:rFonts w:cstheme="minorHAnsi"/>
                  <w:szCs w:val="24"/>
                </w:rPr>
                <w:t>https://www.general.ntust.edu.tw/ezfiles/12/1012/img/1881/185102201.docx</w:t>
              </w:r>
            </w:hyperlink>
          </w:p>
        </w:tc>
      </w:tr>
      <w:tr w:rsidR="003E5AA4" w:rsidRPr="00DF242F" w14:paraId="56B60037" w14:textId="77777777" w:rsidTr="00D13E4E">
        <w:trPr>
          <w:trHeight w:val="975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DF21AD" w14:textId="77777777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10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1BE1BC" w14:textId="77777777" w:rsidR="003E5AA4" w:rsidRPr="00DF242F" w:rsidRDefault="003E5AA4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Q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9F6B2D" w:rsidRPr="00DF242F">
              <w:rPr>
                <w:rFonts w:eastAsia="微軟正黑體" w:cstheme="minorHAnsi"/>
                <w:kern w:val="0"/>
                <w:szCs w:val="24"/>
              </w:rPr>
              <w:t xml:space="preserve"> </w:t>
            </w:r>
            <w:r w:rsidR="00BB4E34" w:rsidRPr="00DF242F">
              <w:rPr>
                <w:rFonts w:eastAsia="微軟正黑體" w:cstheme="minorHAnsi"/>
                <w:kern w:val="0"/>
                <w:szCs w:val="24"/>
              </w:rPr>
              <w:t>Do s</w:t>
            </w:r>
            <w:r w:rsidR="009F6B2D" w:rsidRPr="00DF242F">
              <w:rPr>
                <w:rFonts w:eastAsia="微軟正黑體" w:cstheme="minorHAnsi"/>
                <w:kern w:val="0"/>
                <w:szCs w:val="24"/>
              </w:rPr>
              <w:t xml:space="preserve">cholars, guest speakers, private companies </w:t>
            </w:r>
            <w:r w:rsidR="00417077" w:rsidRPr="00DF242F">
              <w:rPr>
                <w:rFonts w:eastAsia="微軟正黑體" w:cstheme="minorHAnsi"/>
                <w:kern w:val="0"/>
                <w:szCs w:val="24"/>
              </w:rPr>
              <w:t xml:space="preserve">etc. </w:t>
            </w:r>
            <w:r w:rsidR="009F6B2D" w:rsidRPr="00DF242F">
              <w:rPr>
                <w:rFonts w:eastAsia="微軟正黑體" w:cstheme="minorHAnsi"/>
                <w:kern w:val="0"/>
                <w:szCs w:val="24"/>
              </w:rPr>
              <w:t xml:space="preserve">who are invited to Taiwan </w:t>
            </w:r>
            <w:r w:rsidR="00BB4E34" w:rsidRPr="00DF242F">
              <w:rPr>
                <w:rFonts w:eastAsia="微軟正黑體" w:cstheme="minorHAnsi"/>
                <w:kern w:val="0"/>
                <w:szCs w:val="24"/>
              </w:rPr>
              <w:t>Tech have to present hard cop</w:t>
            </w:r>
            <w:r w:rsidR="00773E2A" w:rsidRPr="00DF242F">
              <w:rPr>
                <w:rFonts w:eastAsia="微軟正黑體" w:cstheme="minorHAnsi"/>
                <w:kern w:val="0"/>
                <w:szCs w:val="24"/>
              </w:rPr>
              <w:t>ies of the invitation</w:t>
            </w:r>
            <w:r w:rsidR="00BB4E34" w:rsidRPr="00DF242F">
              <w:rPr>
                <w:rFonts w:eastAsia="微軟正黑體" w:cstheme="minorHAnsi"/>
                <w:kern w:val="0"/>
                <w:szCs w:val="24"/>
              </w:rPr>
              <w:t xml:space="preserve">? 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AFB4C1" w14:textId="77777777" w:rsidR="003E5AA4" w:rsidRPr="00DF242F" w:rsidRDefault="003E5AA4" w:rsidP="00187A78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A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900D7E" w:rsidRPr="00DF242F">
              <w:rPr>
                <w:rFonts w:eastAsia="微軟正黑體" w:cstheme="minorHAnsi"/>
                <w:kern w:val="0"/>
                <w:szCs w:val="24"/>
              </w:rPr>
              <w:t xml:space="preserve">No, </w:t>
            </w:r>
            <w:r w:rsidR="00417077" w:rsidRPr="00DF242F">
              <w:rPr>
                <w:rFonts w:eastAsia="微軟正黑體" w:cstheme="minorHAnsi"/>
                <w:kern w:val="0"/>
                <w:szCs w:val="24"/>
              </w:rPr>
              <w:t xml:space="preserve">supporting documents such as </w:t>
            </w:r>
            <w:r w:rsidR="00900D7E" w:rsidRPr="00DF242F">
              <w:rPr>
                <w:rFonts w:eastAsia="微軟正黑體" w:cstheme="minorHAnsi"/>
                <w:kern w:val="0"/>
                <w:szCs w:val="24"/>
              </w:rPr>
              <w:t xml:space="preserve">emails, messages, meeting notices, invitation letters, or visitor ID cards </w:t>
            </w:r>
            <w:r w:rsidR="00842F4B" w:rsidRPr="00DF242F">
              <w:rPr>
                <w:rFonts w:eastAsia="微軟正黑體" w:cstheme="minorHAnsi"/>
                <w:kern w:val="0"/>
                <w:szCs w:val="24"/>
              </w:rPr>
              <w:t xml:space="preserve">can </w:t>
            </w:r>
            <w:r w:rsidR="00187A78" w:rsidRPr="00DF242F">
              <w:rPr>
                <w:rFonts w:eastAsia="微軟正黑體" w:cstheme="minorHAnsi"/>
                <w:kern w:val="0"/>
                <w:szCs w:val="24"/>
              </w:rPr>
              <w:t>be</w:t>
            </w:r>
            <w:r w:rsidR="00842F4B" w:rsidRPr="00DF242F">
              <w:rPr>
                <w:rFonts w:eastAsia="微軟正黑體" w:cstheme="minorHAnsi"/>
                <w:kern w:val="0"/>
                <w:szCs w:val="24"/>
              </w:rPr>
              <w:t xml:space="preserve"> </w:t>
            </w:r>
            <w:r w:rsidR="00900D7E" w:rsidRPr="00DF242F">
              <w:rPr>
                <w:rFonts w:eastAsia="微軟正黑體" w:cstheme="minorHAnsi"/>
                <w:kern w:val="0"/>
                <w:szCs w:val="24"/>
              </w:rPr>
              <w:t xml:space="preserve">photocopies, scanned files, or electronic files. </w:t>
            </w:r>
          </w:p>
        </w:tc>
      </w:tr>
      <w:tr w:rsidR="003E5AA4" w:rsidRPr="00DF242F" w14:paraId="15514B0B" w14:textId="77777777" w:rsidTr="00AB41F6">
        <w:trPr>
          <w:trHeight w:val="975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332F59" w14:textId="77777777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11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AC3C5B" w14:textId="77777777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Q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783B7C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If a visitor does not bring any proof of </w:t>
            </w:r>
            <w:r w:rsidR="00F1797E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an invitation or scheduled meeting: How can </w:t>
            </w:r>
            <w:r w:rsidR="00783B7C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they enter the </w:t>
            </w:r>
            <w:r w:rsidR="00F1797E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campus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?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942C6D" w14:textId="77777777" w:rsidR="003E5AA4" w:rsidRPr="00DF242F" w:rsidRDefault="006126AB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  <w:lang w:eastAsia="zh-HK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A : </w:t>
            </w:r>
            <w:r w:rsidR="009B57AB" w:rsidRPr="00DF242F">
              <w:rPr>
                <w:rFonts w:eastAsia="微軟正黑體" w:cstheme="minorHAnsi"/>
                <w:kern w:val="0"/>
                <w:szCs w:val="24"/>
              </w:rPr>
              <w:t>Visitors who don</w:t>
            </w:r>
            <w:proofErr w:type="gramStart"/>
            <w:r w:rsidR="009B57AB" w:rsidRPr="00DF242F">
              <w:rPr>
                <w:rFonts w:eastAsia="微軟正黑體" w:cstheme="minorHAnsi"/>
                <w:kern w:val="0"/>
                <w:szCs w:val="24"/>
              </w:rPr>
              <w:t>’</w:t>
            </w:r>
            <w:proofErr w:type="gramEnd"/>
            <w:r w:rsidR="009B57AB" w:rsidRPr="00DF242F">
              <w:rPr>
                <w:rFonts w:eastAsia="微軟正黑體" w:cstheme="minorHAnsi"/>
                <w:kern w:val="0"/>
                <w:szCs w:val="24"/>
              </w:rPr>
              <w:t>t have any supporting document, should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 complete </w:t>
            </w:r>
            <w:r w:rsidR="00187A78" w:rsidRPr="00DF242F">
              <w:rPr>
                <w:rFonts w:eastAsia="微軟正黑體" w:cstheme="minorHAnsi"/>
                <w:kern w:val="0"/>
                <w:szCs w:val="24"/>
              </w:rPr>
              <w:t>the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 following steps</w:t>
            </w:r>
            <w:r w:rsidR="003E5AA4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：</w:t>
            </w:r>
          </w:p>
          <w:p w14:paraId="6279225E" w14:textId="77777777" w:rsidR="00093B7C" w:rsidRPr="00DF242F" w:rsidRDefault="00093B7C" w:rsidP="006C338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Report to access control staff. Sign into the "Epidemic Prevention Sign-in System" by scanning the respective QR–Code with your mobile phone, and show the screen with the completed sign-up to the inspector at the access gate for confirmation. </w:t>
            </w:r>
          </w:p>
          <w:p w14:paraId="5C286902" w14:textId="77777777" w:rsidR="006126AB" w:rsidRPr="00DF242F" w:rsidRDefault="009B57AB" w:rsidP="006C338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P</w:t>
            </w:r>
            <w:r w:rsidR="006126AB" w:rsidRPr="00DF242F">
              <w:rPr>
                <w:rFonts w:eastAsia="微軟正黑體" w:cstheme="minorHAnsi"/>
                <w:kern w:val="0"/>
                <w:szCs w:val="24"/>
              </w:rPr>
              <w:t xml:space="preserve">lease inform the department you wish to visit. The department will send staff to the NTUST gate to </w:t>
            </w:r>
            <w:r w:rsidR="006126AB" w:rsidRPr="00DF242F">
              <w:rPr>
                <w:rFonts w:eastAsia="微軟正黑體" w:cstheme="minorHAnsi"/>
                <w:kern w:val="0"/>
                <w:szCs w:val="24"/>
              </w:rPr>
              <w:lastRenderedPageBreak/>
              <w:t>confirm your identity so that inspectors will allow you to enter.</w:t>
            </w:r>
            <w:r w:rsidR="004437D9" w:rsidRPr="00DF242F">
              <w:rPr>
                <w:rFonts w:eastAsia="微軟正黑體" w:cstheme="minorHAnsi"/>
                <w:kern w:val="0"/>
                <w:szCs w:val="24"/>
              </w:rPr>
              <w:t xml:space="preserve"> The receiving department will also </w:t>
            </w:r>
            <w:r w:rsidR="00093B7C" w:rsidRPr="00DF242F">
              <w:rPr>
                <w:rFonts w:eastAsia="微軟正黑體" w:cstheme="minorHAnsi"/>
                <w:kern w:val="0"/>
                <w:szCs w:val="24"/>
              </w:rPr>
              <w:t xml:space="preserve">have to </w:t>
            </w:r>
            <w:r w:rsidR="004437D9" w:rsidRPr="00DF242F">
              <w:rPr>
                <w:rFonts w:eastAsia="微軟正黑體" w:cstheme="minorHAnsi"/>
                <w:kern w:val="0"/>
                <w:szCs w:val="24"/>
              </w:rPr>
              <w:t xml:space="preserve">fill out a </w:t>
            </w:r>
            <w:r w:rsidR="006126AB" w:rsidRPr="00DF242F">
              <w:rPr>
                <w:rFonts w:eastAsia="微軟正黑體" w:cstheme="minorHAnsi"/>
                <w:kern w:val="0"/>
                <w:szCs w:val="24"/>
              </w:rPr>
              <w:t>"</w:t>
            </w:r>
            <w:r w:rsidR="004437D9" w:rsidRPr="00DF242F">
              <w:rPr>
                <w:rFonts w:eastAsia="微軟正黑體" w:cstheme="minorHAnsi"/>
                <w:kern w:val="0"/>
                <w:szCs w:val="24"/>
              </w:rPr>
              <w:t>Visitors’</w:t>
            </w:r>
            <w:r w:rsidR="006126AB" w:rsidRPr="00DF242F">
              <w:rPr>
                <w:rFonts w:eastAsia="微軟正黑體" w:cstheme="minorHAnsi"/>
                <w:kern w:val="0"/>
                <w:szCs w:val="24"/>
              </w:rPr>
              <w:t xml:space="preserve"> epidemic prevention questionnaire".</w:t>
            </w:r>
          </w:p>
        </w:tc>
      </w:tr>
      <w:tr w:rsidR="003E5AA4" w:rsidRPr="00DF242F" w14:paraId="04939E2B" w14:textId="77777777" w:rsidTr="00AB41F6">
        <w:trPr>
          <w:trHeight w:val="975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D219C6" w14:textId="4F05E7D7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lastRenderedPageBreak/>
              <w:t>1</w:t>
            </w:r>
            <w:r w:rsidR="001363E9">
              <w:rPr>
                <w:rFonts w:eastAsia="微軟正黑體" w:cstheme="minorHAnsi" w:hint="eastAsia"/>
                <w:kern w:val="0"/>
                <w:szCs w:val="24"/>
              </w:rPr>
              <w:t>2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4551C1" w14:textId="5814CF95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</w:p>
          <w:p w14:paraId="72338EED" w14:textId="4FB3AF4B" w:rsidR="000001BE" w:rsidRPr="00DF242F" w:rsidRDefault="000001BE" w:rsidP="002917CD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  <w:lang w:eastAsia="zh-HK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Q: Does the access control also apply </w:t>
            </w:r>
            <w:r w:rsidR="002917CD" w:rsidRPr="00DF242F">
              <w:rPr>
                <w:rFonts w:eastAsia="微軟正黑體" w:cstheme="minorHAnsi"/>
                <w:kern w:val="0"/>
                <w:szCs w:val="24"/>
              </w:rPr>
              <w:t>to the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 car parking?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EFF1DAC" w14:textId="77777777" w:rsidR="003E5AA4" w:rsidRPr="00DF242F" w:rsidRDefault="003E5AA4" w:rsidP="006C3389">
            <w:pPr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A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</w:p>
          <w:p w14:paraId="6FF50EA9" w14:textId="274056F1" w:rsidR="000001BE" w:rsidRPr="00DF242F" w:rsidRDefault="00206E2C" w:rsidP="000001BE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NTUST s</w:t>
            </w:r>
            <w:r w:rsidR="00DA413C" w:rsidRPr="00DF242F">
              <w:rPr>
                <w:rFonts w:eastAsia="微軟正黑體" w:cstheme="minorHAnsi"/>
                <w:kern w:val="0"/>
                <w:szCs w:val="24"/>
              </w:rPr>
              <w:t xml:space="preserve">taff and students </w:t>
            </w:r>
            <w:r w:rsidR="000001BE" w:rsidRPr="00DF242F">
              <w:rPr>
                <w:rFonts w:eastAsia="微軟正黑體" w:cstheme="minorHAnsi"/>
                <w:kern w:val="0"/>
                <w:szCs w:val="24"/>
              </w:rPr>
              <w:t xml:space="preserve">should scan faculty ID card </w:t>
            </w:r>
          </w:p>
          <w:p w14:paraId="6DCFAE20" w14:textId="5357F23E" w:rsidR="000001BE" w:rsidRPr="00DF242F" w:rsidRDefault="000001BE" w:rsidP="000001BE">
            <w:pPr>
              <w:pStyle w:val="a4"/>
              <w:snapToGrid w:val="0"/>
              <w:ind w:leftChars="0" w:left="47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or student ID card for access. </w:t>
            </w:r>
          </w:p>
          <w:p w14:paraId="3B96003B" w14:textId="676BCEC2" w:rsidR="003E5AA4" w:rsidRPr="00DF242F" w:rsidRDefault="000001BE" w:rsidP="00DF242F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eastAsia="微軟正黑體" w:cstheme="minorHAnsi"/>
                <w:strike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Present ID card and relevant documents for access due to business purposes. </w:t>
            </w:r>
          </w:p>
        </w:tc>
      </w:tr>
      <w:tr w:rsidR="003E5AA4" w:rsidRPr="00DF242F" w14:paraId="0AC4ABC2" w14:textId="77777777" w:rsidTr="00AB41F6">
        <w:trPr>
          <w:trHeight w:val="975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279D15" w14:textId="696F16AA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1</w:t>
            </w:r>
            <w:r w:rsidR="001363E9">
              <w:rPr>
                <w:rFonts w:eastAsia="微軟正黑體" w:cstheme="minorHAnsi" w:hint="eastAsia"/>
                <w:kern w:val="0"/>
                <w:szCs w:val="24"/>
              </w:rPr>
              <w:t>3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C1F0B7" w14:textId="1CA5F2C2" w:rsidR="003E5AA4" w:rsidRPr="00DF242F" w:rsidRDefault="003E5AA4" w:rsidP="00C27F08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Q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CA29F8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Can </w:t>
            </w:r>
            <w:r w:rsidR="00A57C2B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taxis </w:t>
            </w:r>
            <w:r w:rsidR="001A7944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take passengers </w:t>
            </w:r>
            <w:proofErr w:type="gramStart"/>
            <w:r w:rsidR="001A7944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into </w:t>
            </w:r>
            <w:r w:rsidR="00A57C2B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 the</w:t>
            </w:r>
            <w:proofErr w:type="gramEnd"/>
            <w:r w:rsidR="00A57C2B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 </w:t>
            </w:r>
            <w:r w:rsidR="00C27F08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NTUST </w:t>
            </w:r>
            <w:r w:rsidR="00A57C2B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campus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?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3C7E42" w14:textId="2C76466E" w:rsidR="00CA29F8" w:rsidRPr="00DF242F" w:rsidRDefault="001A7944" w:rsidP="00D64876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 w:hint="eastAsia"/>
                <w:kern w:val="0"/>
                <w:szCs w:val="24"/>
              </w:rPr>
              <w:t xml:space="preserve">Please report the plate number </w:t>
            </w:r>
            <w:r w:rsidR="00D64876" w:rsidRPr="00DF242F">
              <w:rPr>
                <w:rFonts w:eastAsia="微軟正黑體" w:cstheme="minorHAnsi"/>
                <w:kern w:val="0"/>
                <w:szCs w:val="24"/>
              </w:rPr>
              <w:t xml:space="preserve">of the taxi </w:t>
            </w:r>
            <w:r w:rsidRPr="00DF242F">
              <w:rPr>
                <w:rFonts w:eastAsia="微軟正黑體" w:cstheme="minorHAnsi" w:hint="eastAsia"/>
                <w:kern w:val="0"/>
                <w:szCs w:val="24"/>
              </w:rPr>
              <w:t xml:space="preserve">to the main gate for access only for emergency or inconvenience purpose. </w:t>
            </w:r>
            <w:r w:rsidR="00474713" w:rsidRPr="00DF242F">
              <w:rPr>
                <w:rFonts w:eastAsia="微軟正黑體" w:cstheme="minorHAnsi"/>
                <w:kern w:val="0"/>
                <w:szCs w:val="24"/>
              </w:rPr>
              <w:t xml:space="preserve">Whoever calls the taxi shall make a record for epidemic investigation. </w:t>
            </w:r>
          </w:p>
        </w:tc>
      </w:tr>
      <w:tr w:rsidR="003E5AA4" w:rsidRPr="00DF242F" w14:paraId="09DF8491" w14:textId="77777777" w:rsidTr="00AB41F6">
        <w:trPr>
          <w:trHeight w:val="1005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5FDD5AB" w14:textId="60B52B46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1</w:t>
            </w:r>
            <w:r w:rsidR="001363E9">
              <w:rPr>
                <w:rFonts w:eastAsia="微軟正黑體" w:cstheme="minorHAnsi" w:hint="eastAsia"/>
                <w:kern w:val="0"/>
                <w:szCs w:val="24"/>
              </w:rPr>
              <w:t>4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FAD0B1" w14:textId="77777777" w:rsidR="00955AE3" w:rsidRPr="00DF242F" w:rsidRDefault="00955AE3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  <w:lang w:eastAsia="zh-HK"/>
              </w:rPr>
            </w:pPr>
            <w:r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Can </w:t>
            </w:r>
            <w:r w:rsidR="00950757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companies providing</w:t>
            </w:r>
            <w:r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 laboratory equipment and materials enter NTUST campus with their company</w:t>
            </w:r>
            <w:r w:rsidR="00FC6F23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 </w:t>
            </w:r>
            <w:r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vehicles?  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2512C1" w14:textId="77777777" w:rsidR="003E5AA4" w:rsidRPr="00DF242F" w:rsidRDefault="003E5AA4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  <w:lang w:eastAsia="zh-HK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A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9D66FF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Yes, they are allowed to enter the campus, but time </w:t>
            </w:r>
            <w:r w:rsidR="00950757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on</w:t>
            </w:r>
            <w:r w:rsidR="009D66FF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 NTUST </w:t>
            </w:r>
            <w:r w:rsidR="00950757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campus </w:t>
            </w:r>
            <w:r w:rsidR="009D66FF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should not exceed one hour</w:t>
            </w:r>
            <w:r w:rsidR="00950757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.</w:t>
            </w:r>
            <w:r w:rsidR="00775F65" w:rsidRPr="00DF242F">
              <w:rPr>
                <w:rFonts w:eastAsia="微軟正黑體" w:cstheme="minorHAnsi"/>
                <w:kern w:val="0"/>
                <w:szCs w:val="24"/>
              </w:rPr>
              <w:t xml:space="preserve"> Please choose one of the following methods</w:t>
            </w:r>
          </w:p>
          <w:p w14:paraId="434D6B00" w14:textId="77777777" w:rsidR="00775F65" w:rsidRPr="00DF242F" w:rsidRDefault="00775F65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(1) Ask the department</w:t>
            </w:r>
            <w:r w:rsidR="00950757" w:rsidRPr="00DF242F">
              <w:rPr>
                <w:rFonts w:eastAsia="微軟正黑體" w:cstheme="minorHAnsi"/>
                <w:kern w:val="0"/>
                <w:szCs w:val="24"/>
              </w:rPr>
              <w:t>/laboratory that has requested your service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 to issue </w:t>
            </w:r>
            <w:r w:rsidR="007028F8" w:rsidRPr="00DF242F">
              <w:rPr>
                <w:rFonts w:eastAsia="微軟正黑體" w:cstheme="minorHAnsi"/>
                <w:kern w:val="0"/>
                <w:szCs w:val="24"/>
              </w:rPr>
              <w:t>an access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 pass bearing the official stamp of the department.  </w:t>
            </w:r>
          </w:p>
          <w:p w14:paraId="0C0EC6A1" w14:textId="77777777" w:rsidR="00775F65" w:rsidRPr="00DF242F" w:rsidRDefault="003E5AA4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(2)</w:t>
            </w:r>
            <w:r w:rsidR="00775F65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 Individuals who don’t have an access pass, have to sign in the "Epidemic Prevention Sign-in System" by scanning the respective </w:t>
            </w:r>
            <w:r w:rsidR="00950757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QR</w:t>
            </w:r>
            <w:r w:rsidR="00775F65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–Code with their mobile phones</w:t>
            </w:r>
            <w:r w:rsidR="00BC5CB6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, and </w:t>
            </w:r>
            <w:r w:rsidR="00775F65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show the screen with the completed sign-up to the inspector at the access gate. </w:t>
            </w:r>
            <w:r w:rsidR="00A83B41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The </w:t>
            </w:r>
            <w:r w:rsidR="003E27F2" w:rsidRPr="00DF242F">
              <w:rPr>
                <w:rFonts w:eastAsia="微軟正黑體" w:cstheme="minorHAnsi"/>
                <w:kern w:val="0"/>
                <w:szCs w:val="24"/>
              </w:rPr>
              <w:t xml:space="preserve">respective </w:t>
            </w:r>
            <w:r w:rsidR="00775F65" w:rsidRPr="00DF242F">
              <w:rPr>
                <w:rFonts w:eastAsia="微軟正黑體" w:cstheme="minorHAnsi"/>
                <w:kern w:val="0"/>
                <w:szCs w:val="24"/>
              </w:rPr>
              <w:t>department</w:t>
            </w:r>
            <w:r w:rsidR="003E27F2" w:rsidRPr="00DF242F">
              <w:rPr>
                <w:rFonts w:eastAsia="微軟正黑體" w:cstheme="minorHAnsi"/>
                <w:kern w:val="0"/>
                <w:szCs w:val="24"/>
              </w:rPr>
              <w:t>/laboratory</w:t>
            </w:r>
            <w:r w:rsidR="00775F65" w:rsidRPr="00DF242F">
              <w:rPr>
                <w:rFonts w:eastAsia="微軟正黑體" w:cstheme="minorHAnsi"/>
                <w:kern w:val="0"/>
                <w:szCs w:val="24"/>
              </w:rPr>
              <w:t xml:space="preserve"> has come to the gate for confirmation</w:t>
            </w:r>
            <w:r w:rsidR="00A83B41" w:rsidRPr="00DF242F">
              <w:rPr>
                <w:rFonts w:eastAsia="微軟正黑體" w:cstheme="minorHAnsi"/>
                <w:kern w:val="0"/>
                <w:szCs w:val="24"/>
              </w:rPr>
              <w:t xml:space="preserve"> to allow access.</w:t>
            </w:r>
            <w:r w:rsidR="00BC5CB6" w:rsidRPr="00DF242F">
              <w:rPr>
                <w:rFonts w:eastAsia="微軟正黑體" w:cstheme="minorHAnsi"/>
                <w:kern w:val="0"/>
                <w:szCs w:val="24"/>
              </w:rPr>
              <w:t xml:space="preserve"> </w:t>
            </w:r>
            <w:r w:rsidR="00775F65" w:rsidRPr="00DF242F">
              <w:rPr>
                <w:rFonts w:eastAsia="微軟正黑體" w:cstheme="minorHAnsi"/>
                <w:kern w:val="0"/>
                <w:szCs w:val="24"/>
              </w:rPr>
              <w:t>In addition</w:t>
            </w:r>
            <w:r w:rsidR="003E27F2" w:rsidRPr="00DF242F">
              <w:rPr>
                <w:rFonts w:eastAsia="微軟正黑體" w:cstheme="minorHAnsi"/>
                <w:kern w:val="0"/>
                <w:szCs w:val="24"/>
              </w:rPr>
              <w:t xml:space="preserve">, the </w:t>
            </w:r>
            <w:r w:rsidR="00775F65" w:rsidRPr="00DF242F">
              <w:rPr>
                <w:rFonts w:eastAsia="微軟正黑體" w:cstheme="minorHAnsi"/>
                <w:kern w:val="0"/>
                <w:szCs w:val="24"/>
              </w:rPr>
              <w:t>department</w:t>
            </w:r>
            <w:r w:rsidR="003E27F2" w:rsidRPr="00DF242F">
              <w:rPr>
                <w:rFonts w:eastAsia="微軟正黑體" w:cstheme="minorHAnsi"/>
                <w:kern w:val="0"/>
                <w:szCs w:val="24"/>
              </w:rPr>
              <w:t>/laboratory</w:t>
            </w:r>
            <w:r w:rsidR="00775F65" w:rsidRPr="00DF242F">
              <w:rPr>
                <w:rFonts w:eastAsia="微軟正黑體" w:cstheme="minorHAnsi"/>
                <w:kern w:val="0"/>
                <w:szCs w:val="24"/>
              </w:rPr>
              <w:t xml:space="preserve"> will have to fill out the "Visitors’ epidemic prevention questionnaire”</w:t>
            </w:r>
            <w:r w:rsidR="003E27F2" w:rsidRPr="00DF242F">
              <w:rPr>
                <w:rFonts w:eastAsia="微軟正黑體" w:cstheme="minorHAnsi"/>
                <w:kern w:val="0"/>
                <w:szCs w:val="24"/>
              </w:rPr>
              <w:t>.</w:t>
            </w:r>
            <w:r w:rsidR="00775F65" w:rsidRPr="00DF242F">
              <w:rPr>
                <w:rFonts w:eastAsia="微軟正黑體" w:cstheme="minorHAnsi"/>
                <w:kern w:val="0"/>
                <w:szCs w:val="24"/>
              </w:rPr>
              <w:t xml:space="preserve"> </w:t>
            </w:r>
          </w:p>
          <w:p w14:paraId="2DE6C9FC" w14:textId="77777777" w:rsidR="009D66FF" w:rsidRPr="00DF242F" w:rsidRDefault="009D66FF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</w:p>
        </w:tc>
      </w:tr>
      <w:tr w:rsidR="003E5AA4" w:rsidRPr="00DF242F" w14:paraId="220EE1AA" w14:textId="77777777" w:rsidTr="00AB41F6">
        <w:trPr>
          <w:trHeight w:val="1170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ED751B" w14:textId="30E63F4C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1</w:t>
            </w:r>
            <w:r w:rsidR="001363E9">
              <w:rPr>
                <w:rFonts w:eastAsia="微軟正黑體" w:cstheme="minorHAnsi" w:hint="eastAsia"/>
                <w:kern w:val="0"/>
                <w:szCs w:val="24"/>
              </w:rPr>
              <w:t>5</w:t>
            </w:r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B2831F" w14:textId="77777777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Q</w:t>
            </w:r>
            <w:r w:rsidR="006B6A46" w:rsidRPr="00DF242F">
              <w:rPr>
                <w:rFonts w:eastAsia="微軟正黑體" w:cstheme="minorHAnsi"/>
                <w:kern w:val="0"/>
                <w:szCs w:val="24"/>
              </w:rPr>
              <w:t>: How can mobility-impaired individuals arrange for pick-up service vehicles to enter the campus?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5D0ED6" w14:textId="77777777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A</w:t>
            </w:r>
            <w:r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：</w:t>
            </w:r>
            <w:r w:rsidR="0009377A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 xml:space="preserve">Drivers </w:t>
            </w:r>
            <w:r w:rsidR="006B6A46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have to sign in the "Epidemic Prevention Sign-in System" by scanning the respective QR–Code with their mobile phones, and show the screen with the completed sign-up to the inspector at the access gate. After confirmation, they may enter the campus to  pick-up the individuals who requested the service.</w:t>
            </w:r>
          </w:p>
        </w:tc>
      </w:tr>
      <w:tr w:rsidR="003E5AA4" w:rsidRPr="00A57C2B" w14:paraId="6E747DFF" w14:textId="77777777" w:rsidTr="009067A4">
        <w:trPr>
          <w:trHeight w:val="833"/>
        </w:trPr>
        <w:tc>
          <w:tcPr>
            <w:tcW w:w="8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F3F9E5" w14:textId="69CF80CA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1</w:t>
            </w:r>
            <w:r w:rsidR="001363E9">
              <w:rPr>
                <w:rFonts w:eastAsia="微軟正黑體" w:cstheme="minorHAnsi" w:hint="eastAsia"/>
                <w:kern w:val="0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8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C69671" w14:textId="77777777" w:rsidR="003E5AA4" w:rsidRPr="00DF242F" w:rsidRDefault="003E5AA4" w:rsidP="006C3389">
            <w:pPr>
              <w:widowControl/>
              <w:snapToGrid w:val="0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Q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t>：</w:t>
            </w:r>
            <w:r w:rsidR="00BC5CB6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Can employees of food delivery services enter the campus</w:t>
            </w:r>
            <w:r w:rsidR="00BC5CB6" w:rsidRPr="00DF242F">
              <w:rPr>
                <w:rFonts w:eastAsia="微軟正黑體" w:cstheme="minorHAnsi"/>
                <w:kern w:val="0"/>
                <w:szCs w:val="24"/>
              </w:rPr>
              <w:t xml:space="preserve"> </w:t>
            </w:r>
            <w:r w:rsidR="003856B5" w:rsidRPr="00DF242F">
              <w:rPr>
                <w:rFonts w:eastAsia="微軟正黑體" w:cstheme="minorHAnsi"/>
                <w:kern w:val="0"/>
                <w:szCs w:val="24"/>
              </w:rPr>
              <w:t>when food was</w:t>
            </w:r>
            <w:r w:rsidR="00BC5CB6" w:rsidRPr="00DF242F">
              <w:rPr>
                <w:rFonts w:eastAsia="微軟正黑體" w:cstheme="minorHAnsi"/>
                <w:kern w:val="0"/>
                <w:szCs w:val="24"/>
              </w:rPr>
              <w:t xml:space="preserve"> ordered for meetings? </w:t>
            </w:r>
          </w:p>
        </w:tc>
        <w:tc>
          <w:tcPr>
            <w:tcW w:w="5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863523" w14:textId="77777777" w:rsidR="003E5AA4" w:rsidRPr="00DF242F" w:rsidRDefault="003E5AA4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  <w:lang w:eastAsia="zh-HK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A</w:t>
            </w:r>
            <w:r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：</w:t>
            </w:r>
            <w:r w:rsidR="003856B5" w:rsidRPr="00DF242F">
              <w:rPr>
                <w:rFonts w:eastAsia="微軟正黑體" w:cstheme="minorHAnsi"/>
                <w:kern w:val="0"/>
                <w:szCs w:val="24"/>
                <w:lang w:eastAsia="zh-HK"/>
              </w:rPr>
              <w:t>No, employees of food delivery services cannot enter NTUST campus</w:t>
            </w:r>
          </w:p>
          <w:p w14:paraId="65B12926" w14:textId="77777777" w:rsidR="003856B5" w:rsidRPr="00DF242F" w:rsidRDefault="003856B5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>1. Please send department staff to the gate to pick up the food.</w:t>
            </w:r>
          </w:p>
          <w:p w14:paraId="588481CD" w14:textId="77777777" w:rsidR="003E5AA4" w:rsidRPr="006C3389" w:rsidRDefault="003856B5" w:rsidP="006C3389">
            <w:pPr>
              <w:widowControl/>
              <w:snapToGrid w:val="0"/>
              <w:ind w:left="53"/>
              <w:rPr>
                <w:rFonts w:eastAsia="微軟正黑體" w:cstheme="minorHAnsi"/>
                <w:kern w:val="0"/>
                <w:szCs w:val="24"/>
              </w:rPr>
            </w:pPr>
            <w:r w:rsidRPr="00DF242F">
              <w:rPr>
                <w:rFonts w:eastAsia="微軟正黑體" w:cstheme="minorHAnsi"/>
                <w:kern w:val="0"/>
                <w:szCs w:val="24"/>
              </w:rPr>
              <w:t xml:space="preserve">2. It is recommended to make use of on-campus </w:t>
            </w:r>
            <w:r w:rsidRPr="00DF242F">
              <w:rPr>
                <w:rFonts w:eastAsia="微軟正黑體" w:cstheme="minorHAnsi"/>
                <w:kern w:val="0"/>
                <w:szCs w:val="24"/>
              </w:rPr>
              <w:lastRenderedPageBreak/>
              <w:t>restaurants for food delivery.</w:t>
            </w:r>
          </w:p>
        </w:tc>
      </w:tr>
    </w:tbl>
    <w:p w14:paraId="06128864" w14:textId="77777777" w:rsidR="005E7ADB" w:rsidRPr="00A57C2B" w:rsidRDefault="005E7ADB" w:rsidP="00734436">
      <w:pPr>
        <w:snapToGrid w:val="0"/>
        <w:jc w:val="both"/>
        <w:rPr>
          <w:rFonts w:eastAsia="微軟正黑體" w:cstheme="minorHAnsi"/>
          <w:color w:val="000000" w:themeColor="text1"/>
          <w:szCs w:val="24"/>
        </w:rPr>
      </w:pPr>
    </w:p>
    <w:sectPr w:rsidR="005E7ADB" w:rsidRPr="00A57C2B" w:rsidSect="00781A55">
      <w:headerReference w:type="default" r:id="rId14"/>
      <w:pgSz w:w="11906" w:h="16838"/>
      <w:pgMar w:top="567" w:right="849" w:bottom="567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DE17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1D1B" w14:textId="77777777" w:rsidR="00033809" w:rsidRDefault="00033809" w:rsidP="00A80293">
      <w:r>
        <w:separator/>
      </w:r>
    </w:p>
  </w:endnote>
  <w:endnote w:type="continuationSeparator" w:id="0">
    <w:p w14:paraId="3C30807E" w14:textId="77777777" w:rsidR="00033809" w:rsidRDefault="00033809" w:rsidP="00A8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1D702" w14:textId="77777777" w:rsidR="00033809" w:rsidRDefault="00033809" w:rsidP="00A80293">
      <w:r>
        <w:separator/>
      </w:r>
    </w:p>
  </w:footnote>
  <w:footnote w:type="continuationSeparator" w:id="0">
    <w:p w14:paraId="7493BBA3" w14:textId="77777777" w:rsidR="00033809" w:rsidRDefault="00033809" w:rsidP="00A8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122C7" w14:textId="77777777" w:rsidR="004D374D" w:rsidRDefault="004D374D" w:rsidP="004D374D">
    <w:pPr>
      <w:pStyle w:val="a5"/>
    </w:pPr>
    <w:r>
      <w:rPr>
        <w:noProof/>
      </w:rPr>
      <w:drawing>
        <wp:inline distT="0" distB="0" distL="0" distR="0" wp14:anchorId="12A990C2" wp14:editId="0E232D55">
          <wp:extent cx="1409411" cy="834805"/>
          <wp:effectExtent l="0" t="0" r="63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14" cy="84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119F"/>
    <w:multiLevelType w:val="hybridMultilevel"/>
    <w:tmpl w:val="29FE50EA"/>
    <w:lvl w:ilvl="0" w:tplc="B5F2A714">
      <w:start w:val="1"/>
      <w:numFmt w:val="decimal"/>
      <w:lvlText w:val="(%1)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>
    <w:nsid w:val="35D8535D"/>
    <w:multiLevelType w:val="hybridMultilevel"/>
    <w:tmpl w:val="D2BE7E58"/>
    <w:lvl w:ilvl="0" w:tplc="3B4E91B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2">
    <w:nsid w:val="3A0504CB"/>
    <w:multiLevelType w:val="hybridMultilevel"/>
    <w:tmpl w:val="43AC98B4"/>
    <w:lvl w:ilvl="0" w:tplc="35B6FFEA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3">
    <w:nsid w:val="6A53390C"/>
    <w:multiLevelType w:val="hybridMultilevel"/>
    <w:tmpl w:val="5BCE64BA"/>
    <w:lvl w:ilvl="0" w:tplc="A60206A2">
      <w:start w:val="1"/>
      <w:numFmt w:val="decimal"/>
      <w:lvlText w:val="%1."/>
      <w:lvlJc w:val="left"/>
      <w:pPr>
        <w:ind w:left="473" w:hanging="4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4">
    <w:nsid w:val="6C206410"/>
    <w:multiLevelType w:val="hybridMultilevel"/>
    <w:tmpl w:val="EE221232"/>
    <w:lvl w:ilvl="0" w:tplc="6862CD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EE1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8FB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A90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05C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2FD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A99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84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EBE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54085B"/>
    <w:multiLevelType w:val="hybridMultilevel"/>
    <w:tmpl w:val="7CC2A24A"/>
    <w:lvl w:ilvl="0" w:tplc="D1403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DB"/>
    <w:rsid w:val="000001BE"/>
    <w:rsid w:val="00004754"/>
    <w:rsid w:val="00012A62"/>
    <w:rsid w:val="00012F56"/>
    <w:rsid w:val="000143FD"/>
    <w:rsid w:val="00014D65"/>
    <w:rsid w:val="00022003"/>
    <w:rsid w:val="00033809"/>
    <w:rsid w:val="00066963"/>
    <w:rsid w:val="00086268"/>
    <w:rsid w:val="0009377A"/>
    <w:rsid w:val="00093A9B"/>
    <w:rsid w:val="00093B7C"/>
    <w:rsid w:val="000B30E5"/>
    <w:rsid w:val="000C3C8B"/>
    <w:rsid w:val="000F10C8"/>
    <w:rsid w:val="0011704A"/>
    <w:rsid w:val="00121622"/>
    <w:rsid w:val="00134F45"/>
    <w:rsid w:val="001363E9"/>
    <w:rsid w:val="00157E20"/>
    <w:rsid w:val="0017430C"/>
    <w:rsid w:val="00187A78"/>
    <w:rsid w:val="00194E05"/>
    <w:rsid w:val="001A7944"/>
    <w:rsid w:val="001B40A2"/>
    <w:rsid w:val="00204DE9"/>
    <w:rsid w:val="00206E2C"/>
    <w:rsid w:val="0022773E"/>
    <w:rsid w:val="0023209B"/>
    <w:rsid w:val="002438A4"/>
    <w:rsid w:val="0025733B"/>
    <w:rsid w:val="00287D60"/>
    <w:rsid w:val="002917CD"/>
    <w:rsid w:val="002A721F"/>
    <w:rsid w:val="002B5923"/>
    <w:rsid w:val="002C5B6A"/>
    <w:rsid w:val="002D29C4"/>
    <w:rsid w:val="002D2F1F"/>
    <w:rsid w:val="002D6AD8"/>
    <w:rsid w:val="002E2105"/>
    <w:rsid w:val="00302A00"/>
    <w:rsid w:val="00332414"/>
    <w:rsid w:val="00350124"/>
    <w:rsid w:val="0035295A"/>
    <w:rsid w:val="00377144"/>
    <w:rsid w:val="003856B5"/>
    <w:rsid w:val="003C2E69"/>
    <w:rsid w:val="003E27F2"/>
    <w:rsid w:val="003E5AA4"/>
    <w:rsid w:val="00401599"/>
    <w:rsid w:val="00417077"/>
    <w:rsid w:val="004418D3"/>
    <w:rsid w:val="00441900"/>
    <w:rsid w:val="004437D9"/>
    <w:rsid w:val="00464E86"/>
    <w:rsid w:val="00474713"/>
    <w:rsid w:val="00485110"/>
    <w:rsid w:val="004A5D24"/>
    <w:rsid w:val="004B4D48"/>
    <w:rsid w:val="004C6315"/>
    <w:rsid w:val="004D374D"/>
    <w:rsid w:val="004E0D76"/>
    <w:rsid w:val="004E6045"/>
    <w:rsid w:val="005150B3"/>
    <w:rsid w:val="005159CC"/>
    <w:rsid w:val="0054025A"/>
    <w:rsid w:val="00564DE5"/>
    <w:rsid w:val="005B04F5"/>
    <w:rsid w:val="005B402E"/>
    <w:rsid w:val="005B640B"/>
    <w:rsid w:val="005B72F6"/>
    <w:rsid w:val="005C0F3C"/>
    <w:rsid w:val="005D4154"/>
    <w:rsid w:val="005E7ADB"/>
    <w:rsid w:val="006126AB"/>
    <w:rsid w:val="00623C13"/>
    <w:rsid w:val="006332F3"/>
    <w:rsid w:val="006573AC"/>
    <w:rsid w:val="0067379D"/>
    <w:rsid w:val="006839A7"/>
    <w:rsid w:val="006B693D"/>
    <w:rsid w:val="006B6A46"/>
    <w:rsid w:val="006C3389"/>
    <w:rsid w:val="006D0E1D"/>
    <w:rsid w:val="006D7FCA"/>
    <w:rsid w:val="006F041D"/>
    <w:rsid w:val="007028F8"/>
    <w:rsid w:val="0072255C"/>
    <w:rsid w:val="00734436"/>
    <w:rsid w:val="00735041"/>
    <w:rsid w:val="00773E2A"/>
    <w:rsid w:val="00775F65"/>
    <w:rsid w:val="00781A55"/>
    <w:rsid w:val="00783B7C"/>
    <w:rsid w:val="007935EB"/>
    <w:rsid w:val="007A520A"/>
    <w:rsid w:val="007B19FB"/>
    <w:rsid w:val="007B2231"/>
    <w:rsid w:val="007C3408"/>
    <w:rsid w:val="007E1CDF"/>
    <w:rsid w:val="007E331E"/>
    <w:rsid w:val="007F1CDE"/>
    <w:rsid w:val="007F6F24"/>
    <w:rsid w:val="0081249C"/>
    <w:rsid w:val="008239D6"/>
    <w:rsid w:val="00836179"/>
    <w:rsid w:val="008428B4"/>
    <w:rsid w:val="00842F4B"/>
    <w:rsid w:val="00853B9B"/>
    <w:rsid w:val="0088321D"/>
    <w:rsid w:val="008B3E86"/>
    <w:rsid w:val="008C2515"/>
    <w:rsid w:val="008C66CF"/>
    <w:rsid w:val="008E0289"/>
    <w:rsid w:val="008F4EFA"/>
    <w:rsid w:val="00900D7E"/>
    <w:rsid w:val="009067A4"/>
    <w:rsid w:val="00927358"/>
    <w:rsid w:val="00927760"/>
    <w:rsid w:val="00942F83"/>
    <w:rsid w:val="00950757"/>
    <w:rsid w:val="00955AE3"/>
    <w:rsid w:val="009669B1"/>
    <w:rsid w:val="009830CC"/>
    <w:rsid w:val="00993CC6"/>
    <w:rsid w:val="009B4271"/>
    <w:rsid w:val="009B57AB"/>
    <w:rsid w:val="009C02F7"/>
    <w:rsid w:val="009D194B"/>
    <w:rsid w:val="009D1C96"/>
    <w:rsid w:val="009D2D28"/>
    <w:rsid w:val="009D66FF"/>
    <w:rsid w:val="009F6B2D"/>
    <w:rsid w:val="009F7C4F"/>
    <w:rsid w:val="00A3158A"/>
    <w:rsid w:val="00A57607"/>
    <w:rsid w:val="00A57C2B"/>
    <w:rsid w:val="00A80293"/>
    <w:rsid w:val="00A83B41"/>
    <w:rsid w:val="00AB00EF"/>
    <w:rsid w:val="00AB41F6"/>
    <w:rsid w:val="00AC348C"/>
    <w:rsid w:val="00AE57FF"/>
    <w:rsid w:val="00AF5D98"/>
    <w:rsid w:val="00B04F76"/>
    <w:rsid w:val="00B20AE3"/>
    <w:rsid w:val="00B54F27"/>
    <w:rsid w:val="00B55B01"/>
    <w:rsid w:val="00B72D92"/>
    <w:rsid w:val="00BA1DF0"/>
    <w:rsid w:val="00BB1E17"/>
    <w:rsid w:val="00BB26B9"/>
    <w:rsid w:val="00BB4E34"/>
    <w:rsid w:val="00BC5CB6"/>
    <w:rsid w:val="00BD1DCF"/>
    <w:rsid w:val="00BD4467"/>
    <w:rsid w:val="00BD4EDF"/>
    <w:rsid w:val="00BD67E5"/>
    <w:rsid w:val="00BE5EF2"/>
    <w:rsid w:val="00BF12CC"/>
    <w:rsid w:val="00C27F08"/>
    <w:rsid w:val="00C52CC4"/>
    <w:rsid w:val="00C5494B"/>
    <w:rsid w:val="00C62879"/>
    <w:rsid w:val="00CA29F8"/>
    <w:rsid w:val="00CC1018"/>
    <w:rsid w:val="00CC3826"/>
    <w:rsid w:val="00CF492C"/>
    <w:rsid w:val="00D13E4E"/>
    <w:rsid w:val="00D1431C"/>
    <w:rsid w:val="00D22AB6"/>
    <w:rsid w:val="00D235A8"/>
    <w:rsid w:val="00D64876"/>
    <w:rsid w:val="00D85572"/>
    <w:rsid w:val="00DA413C"/>
    <w:rsid w:val="00DD6706"/>
    <w:rsid w:val="00DD793D"/>
    <w:rsid w:val="00DE37B9"/>
    <w:rsid w:val="00DF1654"/>
    <w:rsid w:val="00DF242F"/>
    <w:rsid w:val="00E07970"/>
    <w:rsid w:val="00E146C1"/>
    <w:rsid w:val="00E33B56"/>
    <w:rsid w:val="00E45DAD"/>
    <w:rsid w:val="00E859BB"/>
    <w:rsid w:val="00E8756D"/>
    <w:rsid w:val="00EC4898"/>
    <w:rsid w:val="00F05DD3"/>
    <w:rsid w:val="00F0639D"/>
    <w:rsid w:val="00F170B8"/>
    <w:rsid w:val="00F1797E"/>
    <w:rsid w:val="00F40495"/>
    <w:rsid w:val="00F40D4E"/>
    <w:rsid w:val="00F438D9"/>
    <w:rsid w:val="00F47A3C"/>
    <w:rsid w:val="00F5344A"/>
    <w:rsid w:val="00F65267"/>
    <w:rsid w:val="00F92261"/>
    <w:rsid w:val="00FA093F"/>
    <w:rsid w:val="00FC1014"/>
    <w:rsid w:val="00FC6F23"/>
    <w:rsid w:val="00FD085D"/>
    <w:rsid w:val="00FD2171"/>
    <w:rsid w:val="00FE4CAC"/>
    <w:rsid w:val="00FE5F4E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2F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7A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E7A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3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02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029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5B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669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669B1"/>
  </w:style>
  <w:style w:type="character" w:customStyle="1" w:styleId="ad">
    <w:name w:val="註解文字 字元"/>
    <w:basedOn w:val="a0"/>
    <w:link w:val="ac"/>
    <w:uiPriority w:val="99"/>
    <w:semiHidden/>
    <w:rsid w:val="009669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69B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669B1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9830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7A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E7A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3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02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029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5B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669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669B1"/>
  </w:style>
  <w:style w:type="character" w:customStyle="1" w:styleId="ad">
    <w:name w:val="註解文字 字元"/>
    <w:basedOn w:val="a0"/>
    <w:link w:val="ac"/>
    <w:uiPriority w:val="99"/>
    <w:semiHidden/>
    <w:rsid w:val="009669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69B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669B1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983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eneral.ntust.edu.tw/ezfiles/12/1012/img/1881/185102201.docx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eneral.ntust.edu.tw/ezfiles/12/1012/img/1881/185102201.docx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neral.ntust.edu.tw/ezfiles/12/1012/img/1881/185102201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neral.ntust.edu.tw/ezfiles/12/1012/img/1881/127100376.od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eneral.ntust.edu.tw/ezfiles/12/1012/img/1881/185102201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4005-AACC-4AB7-8EA0-35261A7B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2020-04-17T03:47:00Z</cp:lastPrinted>
  <dcterms:created xsi:type="dcterms:W3CDTF">2020-04-17T06:12:00Z</dcterms:created>
  <dcterms:modified xsi:type="dcterms:W3CDTF">2020-04-17T06:15:00Z</dcterms:modified>
</cp:coreProperties>
</file>